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1E6815" w:rsidP="001741D8">
      <w:pPr>
        <w:pStyle w:val="SpecContactInfo"/>
      </w:pPr>
      <w:bookmarkStart w:id="0" w:name="_GoBack"/>
      <w:bookmarkEnd w:id="0"/>
      <w:r>
        <w:t>NDS, Inc.</w:t>
      </w:r>
      <w:r>
        <w:tab/>
      </w:r>
      <w:r w:rsidR="001741D8">
        <w:tab/>
      </w:r>
      <w:r w:rsidR="001741D8">
        <w:tab/>
      </w:r>
      <w:r w:rsidR="004C143B">
        <w:t xml:space="preserve">April </w:t>
      </w:r>
      <w:r w:rsidR="001741D8">
        <w:t>20</w:t>
      </w:r>
      <w:r w:rsidR="005379D9">
        <w:t>1</w:t>
      </w:r>
      <w:r w:rsidR="00C04297">
        <w:t>5</w:t>
      </w:r>
    </w:p>
    <w:p w:rsidR="00D62CE2" w:rsidRDefault="00D62CE2" w:rsidP="001741D8">
      <w:pPr>
        <w:pStyle w:val="SpecContactInfo"/>
      </w:pPr>
      <w:r>
        <w:t>851 North Harvard Avenue</w:t>
      </w:r>
    </w:p>
    <w:p w:rsidR="001741D8" w:rsidRDefault="00D62CE2" w:rsidP="001741D8">
      <w:pPr>
        <w:pStyle w:val="SpecContactInfo"/>
      </w:pPr>
      <w:r>
        <w:t>Lindsay, California 93247</w:t>
      </w:r>
    </w:p>
    <w:p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9" w:history="1">
        <w:r w:rsidRPr="00DD5F2C">
          <w:rPr>
            <w:rStyle w:val="Hyperlink"/>
            <w:szCs w:val="24"/>
          </w:rPr>
          <w:t>www.ndspro.com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Product 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:rsidR="001F3350" w:rsidRDefault="001F3350" w:rsidP="00E8657E">
      <w:pPr>
        <w:pStyle w:val="SpecHeading1"/>
      </w:pPr>
      <w:r>
        <w:t xml:space="preserve"> </w:t>
      </w:r>
      <w:r w:rsidR="00CE30E1">
        <w:t>33 4</w:t>
      </w:r>
      <w:r w:rsidR="005F3364">
        <w:t>6 00</w:t>
      </w:r>
    </w:p>
    <w:p w:rsidR="001F3350" w:rsidRDefault="005F3364" w:rsidP="004048DF">
      <w:pPr>
        <w:pStyle w:val="SpecSectiontitle"/>
      </w:pPr>
      <w:r>
        <w:t>SUBDRAINAGE</w:t>
      </w:r>
    </w:p>
    <w:p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>NDS, Inc. “</w:t>
      </w:r>
      <w:r w:rsidR="00CA2510">
        <w:t>EZ Flow</w:t>
      </w:r>
      <w:r w:rsidR="000A6D5D">
        <w:t xml:space="preserve">” </w:t>
      </w:r>
      <w:r w:rsidR="00347FC2">
        <w:t>drain</w:t>
      </w:r>
      <w:r w:rsidR="00CA2510">
        <w:t xml:space="preserve">age </w:t>
      </w:r>
      <w:r w:rsidR="00347FC2">
        <w:t xml:space="preserve">system.  </w:t>
      </w:r>
      <w:proofErr w:type="gramStart"/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  <w:proofErr w:type="gramEnd"/>
    </w:p>
    <w:p w:rsidR="000C7482" w:rsidRDefault="000C7482" w:rsidP="001F3350">
      <w:pPr>
        <w:pStyle w:val="SpecSpecifierNotes0"/>
      </w:pPr>
      <w:r>
        <w:t>Use of “</w:t>
      </w:r>
      <w:r w:rsidR="00CA2510">
        <w:t>EZ Flow</w:t>
      </w:r>
      <w:r>
        <w:t xml:space="preserve">” </w:t>
      </w:r>
      <w:r w:rsidR="00812E44">
        <w:t xml:space="preserve">drainage </w:t>
      </w:r>
      <w:r w:rsidR="00347FC2">
        <w:t xml:space="preserve">system </w:t>
      </w:r>
      <w:r>
        <w:t xml:space="preserve">may contribute to LEED credits.  </w:t>
      </w:r>
      <w:proofErr w:type="gramStart"/>
      <w:r>
        <w:t>Consult NDS, Inc. for more information.</w:t>
      </w:r>
      <w:proofErr w:type="gramEnd"/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E438FB" w:rsidP="001F3350">
      <w:pPr>
        <w:pStyle w:val="SpecHeading4A"/>
      </w:pPr>
      <w:r>
        <w:t>Subdrainage system</w:t>
      </w:r>
      <w:r w:rsidR="00C96CC9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:rsidR="00CE30E1" w:rsidRDefault="00CE30E1" w:rsidP="00CE30E1">
      <w:pPr>
        <w:pStyle w:val="SpecHeading4A"/>
      </w:pPr>
      <w:r>
        <w:t>Section 31 23 00 – Excavation and Fill.</w:t>
      </w:r>
    </w:p>
    <w:p w:rsidR="006C6789" w:rsidRDefault="00CE30E1" w:rsidP="00CE30E1">
      <w:pPr>
        <w:pStyle w:val="SpecHeading4A"/>
      </w:pPr>
      <w:r>
        <w:t>Section 33 4</w:t>
      </w:r>
      <w:r w:rsidR="007E6CEE">
        <w:t>0</w:t>
      </w:r>
      <w:r>
        <w:t xml:space="preserve"> 00 – Storm Drainage </w:t>
      </w:r>
      <w:r w:rsidR="007E6CEE">
        <w:t>Utilities</w:t>
      </w:r>
      <w:r w:rsidR="00CD57EB">
        <w:t>.</w:t>
      </w:r>
    </w:p>
    <w:p w:rsidR="00216F0F" w:rsidRDefault="00216F0F" w:rsidP="00216F0F">
      <w:pPr>
        <w:pStyle w:val="SpecHeading311"/>
      </w:pPr>
      <w:r>
        <w:t>REFERENCE STANDARDS</w:t>
      </w:r>
    </w:p>
    <w:p w:rsidR="00216F0F" w:rsidRDefault="00216F0F" w:rsidP="00216F0F">
      <w:pPr>
        <w:pStyle w:val="SpecSpecifierNotes0"/>
      </w:pPr>
      <w:r>
        <w:t>Specifier Notes:  List reference standards used elsewhere in this section, complete with designations and titles.</w:t>
      </w:r>
    </w:p>
    <w:p w:rsidR="0091777C" w:rsidRDefault="0054165B" w:rsidP="0054165B">
      <w:pPr>
        <w:pStyle w:val="SpecHeading4A"/>
      </w:pPr>
      <w:r>
        <w:t>ASTM D 3786 / D 3786M – Standard Test Method for Bursting Strength of Textile Fabrics—Diaphragm Bursting Strength Tester Method.</w:t>
      </w:r>
    </w:p>
    <w:p w:rsidR="0091777C" w:rsidRDefault="0091777C" w:rsidP="00B1403A">
      <w:pPr>
        <w:pStyle w:val="SpecHeading4A"/>
      </w:pPr>
      <w:r w:rsidRPr="0091777C">
        <w:t>ASTM D 4491</w:t>
      </w:r>
      <w:r>
        <w:t xml:space="preserve"> – </w:t>
      </w:r>
      <w:r w:rsidR="00B1403A">
        <w:t>Standard Test Methods for Water Permeability of Geotextiles by Permittivity.</w:t>
      </w:r>
    </w:p>
    <w:p w:rsidR="003F0650" w:rsidRPr="003F0650" w:rsidRDefault="003F0650" w:rsidP="003F0650">
      <w:pPr>
        <w:pStyle w:val="SpecSpecifierNotes0"/>
      </w:pPr>
      <w:r>
        <w:t>Specifier Notes:  Delete ASTM F 405 if only drainage bundles without drain pipe are specified in Part 2 of this section.</w:t>
      </w:r>
    </w:p>
    <w:p w:rsidR="00216F0F" w:rsidRDefault="00216F0F" w:rsidP="00B1403A">
      <w:pPr>
        <w:pStyle w:val="SpecHeading4A"/>
      </w:pPr>
      <w:r>
        <w:t xml:space="preserve">ASTM F 405 – </w:t>
      </w:r>
      <w:r w:rsidR="00B1403A">
        <w:t>Standard Specification for Corrugated Polyethylene (PE) Pipe and Fittings.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>Specifier Notes:  Edit preinstallation meetings as necessary.  Delete 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5F0610">
        <w:t>Work of this Section</w:t>
      </w:r>
      <w:r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0B789E" w:rsidRPr="000B789E" w:rsidRDefault="000B789E" w:rsidP="000B789E">
      <w:pPr>
        <w:pStyle w:val="SpecHeading51"/>
      </w:pPr>
      <w:r>
        <w:t>Preparation.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CE30E1" w:rsidRPr="00CE30E1" w:rsidRDefault="00CE30E1" w:rsidP="00CE30E1">
      <w:pPr>
        <w:pStyle w:val="SpecHeading51"/>
      </w:pPr>
      <w:r>
        <w:t>Cleaning.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lastRenderedPageBreak/>
        <w:t>SUBMITTALS</w:t>
      </w:r>
    </w:p>
    <w:p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347FC2" w:rsidRPr="00B54427" w:rsidRDefault="00347FC2" w:rsidP="00B54427">
      <w:pPr>
        <w:pStyle w:val="SpecHeading4A"/>
      </w:pPr>
      <w:r w:rsidRPr="00B54427">
        <w:t xml:space="preserve">Shop Drawings:  Submit manufacturer's shop drawings, indicating layout, </w:t>
      </w:r>
      <w:r w:rsidR="006F581C">
        <w:t xml:space="preserve">dimensions, </w:t>
      </w:r>
      <w:r w:rsidRPr="00B54427">
        <w:t xml:space="preserve">materials, components, </w:t>
      </w:r>
      <w:r w:rsidR="006F581C">
        <w:t xml:space="preserve">and </w:t>
      </w:r>
      <w:r w:rsidRPr="00B54427">
        <w:t>accessories.</w:t>
      </w:r>
    </w:p>
    <w:p w:rsidR="00777DF4" w:rsidRDefault="004E3625" w:rsidP="00964316">
      <w:pPr>
        <w:pStyle w:val="SpecHeading4A"/>
      </w:pPr>
      <w:r>
        <w:t>S</w:t>
      </w:r>
      <w:r w:rsidR="00964316">
        <w:t>amples:  Submit manufacturer’s sample</w:t>
      </w:r>
      <w:r w:rsidR="008F418A">
        <w:t xml:space="preserve"> of</w:t>
      </w:r>
      <w:r w:rsidR="007435CA">
        <w:t xml:space="preserve"> </w:t>
      </w:r>
      <w:r w:rsidR="00E438FB">
        <w:t>drainage bundle</w:t>
      </w:r>
      <w:r w:rsidR="000A60F0">
        <w:t xml:space="preserve"> with drain pipe</w:t>
      </w:r>
      <w:r w:rsidR="00347FC2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6F25BE" w:rsidRDefault="006F25BE" w:rsidP="006F25BE">
      <w:pPr>
        <w:pStyle w:val="SpecHeading4A"/>
      </w:pPr>
      <w:r>
        <w:t>Sustainable Design Submittals:  Submit manufacturer’s sustainable design submittals for drainage bundles.</w:t>
      </w:r>
    </w:p>
    <w:p w:rsidR="006F25BE" w:rsidRDefault="006F25BE" w:rsidP="006F25BE">
      <w:pPr>
        <w:pStyle w:val="SpecHeading51"/>
      </w:pPr>
      <w:r>
        <w:t>Recycled Content:  Certify percentages of post-consumer and pre-consumer recycled content.</w:t>
      </w:r>
    </w:p>
    <w:p w:rsidR="006F25BE" w:rsidRDefault="006F25BE" w:rsidP="006F25BE">
      <w:pPr>
        <w:pStyle w:val="SpecHeading51"/>
      </w:pPr>
      <w:r>
        <w:t>Regional Materials:  Certify distance between manufacturer and Project, in miles.</w:t>
      </w:r>
    </w:p>
    <w:p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E438FB">
        <w:t xml:space="preserve">subdrainage system </w:t>
      </w:r>
      <w:r>
        <w:t>projects, including project name and location, name of architect, and type and quantity of</w:t>
      </w:r>
      <w:r w:rsidR="007435CA">
        <w:t xml:space="preserve"> </w:t>
      </w:r>
      <w:r w:rsidR="00E438FB">
        <w:t>subdrainage system</w:t>
      </w:r>
      <w:r w:rsidR="002645F8">
        <w:t>s</w:t>
      </w:r>
      <w:r w:rsidR="00EE01EF">
        <w:t xml:space="preserve"> furnished</w:t>
      </w:r>
      <w:r>
        <w:t>.</w:t>
      </w:r>
    </w:p>
    <w:p w:rsidR="002568DF" w:rsidRPr="00DD738A" w:rsidRDefault="002568DF" w:rsidP="002568DF">
      <w:pPr>
        <w:pStyle w:val="SpecHeading4A"/>
      </w:pPr>
      <w:r>
        <w:t xml:space="preserve">Installer’s Project References:  Submit installer’s list of successfully completed </w:t>
      </w:r>
      <w:r w:rsidR="00E438FB">
        <w:t xml:space="preserve">subdrainage system </w:t>
      </w:r>
      <w:r w:rsidR="00AB031C">
        <w:t>p</w:t>
      </w:r>
      <w:r>
        <w:t xml:space="preserve">rojects, including project name and location, name of architect, and type and quantity of </w:t>
      </w:r>
      <w:r w:rsidR="00E438FB">
        <w:t>subdrainage system</w:t>
      </w:r>
      <w:r w:rsidR="002645F8">
        <w:t xml:space="preserve">s </w:t>
      </w:r>
      <w:r>
        <w:t>installed.</w:t>
      </w:r>
    </w:p>
    <w:p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E438FB">
        <w:t>subdrainage system</w:t>
      </w:r>
      <w:r w:rsidR="002645F8">
        <w:t xml:space="preserve">s </w:t>
      </w:r>
      <w:r w:rsidRPr="00DF06C2">
        <w:t>of similar type to that specified.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 xml:space="preserve">engaged, for </w:t>
      </w:r>
      <w:r w:rsidR="005F4CD2">
        <w:t xml:space="preserve">a minimum of </w:t>
      </w:r>
      <w:r w:rsidRPr="00390028">
        <w:t xml:space="preserve">5 years, in </w:t>
      </w:r>
      <w:r>
        <w:t xml:space="preserve">installation </w:t>
      </w:r>
      <w:r w:rsidRPr="00390028">
        <w:t xml:space="preserve">of </w:t>
      </w:r>
      <w:r w:rsidR="00E438FB">
        <w:t>subdrainage system</w:t>
      </w:r>
      <w:r w:rsidR="009B3225">
        <w:t>s</w:t>
      </w:r>
      <w:r w:rsidRPr="00390028">
        <w:t xml:space="preserve"> </w:t>
      </w:r>
      <w:r w:rsidR="003F0650">
        <w:t xml:space="preserve">of </w:t>
      </w:r>
      <w:r w:rsidRPr="00390028">
        <w:t>similar type to that specified</w:t>
      </w:r>
      <w:r>
        <w:t>.</w:t>
      </w:r>
    </w:p>
    <w:p w:rsidR="00964316" w:rsidRDefault="00DF06C2" w:rsidP="00DF06C2">
      <w:pPr>
        <w:pStyle w:val="SpecHeading51"/>
      </w:pPr>
      <w:r w:rsidRPr="00390028">
        <w:t xml:space="preserve">Employ persons trained for installation of </w:t>
      </w:r>
      <w:r w:rsidR="009B3225">
        <w:t>subdrainage system</w:t>
      </w:r>
      <w:r w:rsidR="002645F8">
        <w:t>s</w:t>
      </w:r>
      <w:r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2645F8">
        <w:t xml:space="preserve">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2645F8">
        <w:t xml:space="preserve">materials </w:t>
      </w:r>
      <w:r>
        <w:t>in accordance with manufacturer’s instructions.</w:t>
      </w:r>
    </w:p>
    <w:p w:rsidR="00F93AEF" w:rsidRDefault="006D5600" w:rsidP="00F93AEF">
      <w:pPr>
        <w:pStyle w:val="SpecHeading51"/>
      </w:pPr>
      <w:r>
        <w:lastRenderedPageBreak/>
        <w:t xml:space="preserve">Keep </w:t>
      </w:r>
      <w:r w:rsidR="002645F8">
        <w:t xml:space="preserve">materials </w:t>
      </w:r>
      <w:r>
        <w:t>in manufacturer’s original, unopened containers and packaging until installation.</w:t>
      </w:r>
    </w:p>
    <w:p w:rsidR="007D13A6" w:rsidRPr="007D13A6" w:rsidRDefault="007D13A6" w:rsidP="007D13A6">
      <w:pPr>
        <w:pStyle w:val="SpecHeading51"/>
      </w:pPr>
      <w:r w:rsidRPr="007D13A6">
        <w:t xml:space="preserve">Store </w:t>
      </w:r>
      <w:r w:rsidR="00DA0CE7">
        <w:t xml:space="preserve">materials </w:t>
      </w:r>
      <w:r w:rsidRPr="007D13A6">
        <w:t>in clean areas, protected from exposure to harmful weather conditions.</w:t>
      </w:r>
    </w:p>
    <w:p w:rsidR="006D5600" w:rsidRDefault="006D5600" w:rsidP="00F93AEF">
      <w:pPr>
        <w:pStyle w:val="SpecHeading51"/>
      </w:pPr>
      <w:r>
        <w:t xml:space="preserve">Store </w:t>
      </w:r>
      <w:r w:rsidR="00DA0CE7">
        <w:t xml:space="preserve">materials </w:t>
      </w:r>
      <w:r>
        <w:t>out of direct sunlight.</w:t>
      </w:r>
    </w:p>
    <w:p w:rsidR="00F927D7" w:rsidRDefault="00F927D7" w:rsidP="00B11FBE">
      <w:pPr>
        <w:pStyle w:val="SpecHeading51"/>
      </w:pPr>
      <w:r>
        <w:t xml:space="preserve">Protect </w:t>
      </w:r>
      <w:r w:rsidR="00DA0CE7">
        <w:t xml:space="preserve">materials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D72952" w:rsidRDefault="00D72952" w:rsidP="00D72952">
      <w:pPr>
        <w:pStyle w:val="SpecHeading311"/>
      </w:pPr>
      <w:r>
        <w:t>AMBIENT CONDITIONS</w:t>
      </w:r>
    </w:p>
    <w:p w:rsidR="00517F34" w:rsidRDefault="00517F34" w:rsidP="00D72952">
      <w:pPr>
        <w:pStyle w:val="SpecHeading4A"/>
      </w:pPr>
      <w:r>
        <w:t>During Cold Weather:</w:t>
      </w:r>
    </w:p>
    <w:p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:rsidR="00517F34" w:rsidRDefault="00517F34" w:rsidP="00517F34">
      <w:pPr>
        <w:pStyle w:val="SpecHeading4A"/>
      </w:pPr>
      <w:r>
        <w:t>During Wet Weather:  Do not bui</w:t>
      </w:r>
      <w:r w:rsidR="00D72952">
        <w:t>ld on wet, saturated</w:t>
      </w:r>
      <w:r>
        <w:t>, or muddy subgrade.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1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B81B64">
        <w:t xml:space="preserve">Comply </w:t>
      </w:r>
      <w:r w:rsidR="001B5128">
        <w:t>with Division 1]</w:t>
      </w:r>
      <w:r>
        <w:t>.</w:t>
      </w:r>
    </w:p>
    <w:p w:rsidR="00344526" w:rsidRPr="00F95F1A" w:rsidRDefault="00344526" w:rsidP="00344526">
      <w:pPr>
        <w:pStyle w:val="SpecHeading4A"/>
      </w:pPr>
      <w:r>
        <w:t>Single Source:  Provide materials from single manufacturer.</w:t>
      </w:r>
    </w:p>
    <w:p w:rsidR="00B11FBE" w:rsidRDefault="00153BDC" w:rsidP="00B11FBE">
      <w:pPr>
        <w:pStyle w:val="SpecHeading311"/>
      </w:pPr>
      <w:r>
        <w:t>MATERIALS</w:t>
      </w:r>
    </w:p>
    <w:p w:rsidR="00153BDC" w:rsidRDefault="00153BDC" w:rsidP="00D6373E">
      <w:pPr>
        <w:pStyle w:val="SpecHeading4A"/>
      </w:pPr>
      <w:r>
        <w:t>Drainage Bundles:  “EZ Flow”</w:t>
      </w:r>
      <w:r w:rsidR="00034234" w:rsidRPr="00034234">
        <w:t xml:space="preserve"> </w:t>
      </w:r>
      <w:r w:rsidR="00034234">
        <w:t>drainage system</w:t>
      </w:r>
      <w:r>
        <w:t>.</w:t>
      </w:r>
    </w:p>
    <w:p w:rsidR="005D0759" w:rsidRPr="005D0759" w:rsidRDefault="005D0759" w:rsidP="005D0759">
      <w:pPr>
        <w:pStyle w:val="SpecSpecifierNotes0"/>
      </w:pPr>
      <w:r>
        <w:t xml:space="preserve">Specifier Notes:  Choose </w:t>
      </w:r>
      <w:r w:rsidRPr="008B28E9">
        <w:rPr>
          <w:b/>
        </w:rPr>
        <w:t>one</w:t>
      </w:r>
      <w:r>
        <w:t xml:space="preserve"> of the following </w:t>
      </w:r>
      <w:r w:rsidRPr="008B28E9">
        <w:rPr>
          <w:b/>
        </w:rPr>
        <w:t>two</w:t>
      </w:r>
      <w:r>
        <w:t xml:space="preserve"> sentences, depending </w:t>
      </w:r>
      <w:r w:rsidR="008B28E9">
        <w:t>if drainage bundles without or with drain pipe are specified.</w:t>
      </w:r>
    </w:p>
    <w:p w:rsidR="008B28E9" w:rsidRDefault="008B28E9" w:rsidP="008B28E9">
      <w:pPr>
        <w:pStyle w:val="SpecHeading51"/>
      </w:pPr>
      <w:r>
        <w:t>[G</w:t>
      </w:r>
      <w:r w:rsidR="005814DA">
        <w:t>eosynth</w:t>
      </w:r>
      <w:r w:rsidR="00B36CA9">
        <w:t>e</w:t>
      </w:r>
      <w:r w:rsidR="005814DA">
        <w:t>tic aggregate enclosed in geotextile mesh.</w:t>
      </w:r>
      <w:r>
        <w:t>]  [Drain pipe surrounded by geosynthetic aggregate and enclosed in geotextile mesh.]</w:t>
      </w:r>
    </w:p>
    <w:p w:rsidR="008B28E9" w:rsidRPr="008B28E9" w:rsidRDefault="008B28E9" w:rsidP="008B28E9">
      <w:pPr>
        <w:pStyle w:val="SpecSpecifierNotes0"/>
      </w:pPr>
      <w:r>
        <w:t>Specifier Notes:  Delete drain pipe paragraph, if only drainage bundles without drain pipe are specified.</w:t>
      </w:r>
    </w:p>
    <w:p w:rsidR="005814DA" w:rsidRDefault="005814DA" w:rsidP="005814DA">
      <w:pPr>
        <w:pStyle w:val="SpecHeading51"/>
      </w:pPr>
      <w:r>
        <w:t>Drain Pipe:</w:t>
      </w:r>
    </w:p>
    <w:p w:rsidR="005814DA" w:rsidRDefault="005814DA" w:rsidP="005814DA">
      <w:pPr>
        <w:pStyle w:val="SpecHeading6a"/>
      </w:pPr>
      <w:r>
        <w:t xml:space="preserve">Black, single-wall, extruded, corrugated, </w:t>
      </w:r>
      <w:r w:rsidR="00154BB4">
        <w:t xml:space="preserve">slotted, </w:t>
      </w:r>
      <w:r>
        <w:t>polyethylene</w:t>
      </w:r>
      <w:r w:rsidR="00154BB4">
        <w:t xml:space="preserve"> </w:t>
      </w:r>
      <w:r w:rsidR="003D44B5">
        <w:t xml:space="preserve">(PE) </w:t>
      </w:r>
      <w:r>
        <w:t>pipe.</w:t>
      </w:r>
    </w:p>
    <w:p w:rsidR="007A3BC8" w:rsidRPr="003D44B5" w:rsidRDefault="007A3BC8" w:rsidP="007A3BC8">
      <w:pPr>
        <w:pStyle w:val="SpecHeading6a"/>
      </w:pPr>
      <w:r>
        <w:t>Recycled Content:  Greater than 90 percent.</w:t>
      </w:r>
    </w:p>
    <w:p w:rsidR="005814DA" w:rsidRDefault="005814DA" w:rsidP="005814DA">
      <w:pPr>
        <w:pStyle w:val="SpecHeading6a"/>
      </w:pPr>
      <w:r>
        <w:t>Slot Orientation:  Ra</w:t>
      </w:r>
      <w:r w:rsidR="003D44B5">
        <w:t>n</w:t>
      </w:r>
      <w:r>
        <w:t>dom.</w:t>
      </w:r>
    </w:p>
    <w:p w:rsidR="005814DA" w:rsidRDefault="005814DA" w:rsidP="005814DA">
      <w:pPr>
        <w:pStyle w:val="SpecHeading6a"/>
      </w:pPr>
      <w:r>
        <w:t>Compliance:  ASTM F 405.</w:t>
      </w:r>
    </w:p>
    <w:p w:rsidR="001F2569" w:rsidRPr="001F2569" w:rsidRDefault="001F2569" w:rsidP="001F2569">
      <w:pPr>
        <w:pStyle w:val="SpecHeading6a"/>
      </w:pPr>
      <w:r>
        <w:lastRenderedPageBreak/>
        <w:t>Roughness Coefficient:  0.015.</w:t>
      </w:r>
    </w:p>
    <w:p w:rsidR="005814DA" w:rsidRPr="003565F0" w:rsidRDefault="005814DA" w:rsidP="003565F0">
      <w:pPr>
        <w:pStyle w:val="SpecHeading51"/>
      </w:pPr>
      <w:r w:rsidRPr="003565F0">
        <w:t>Geosynthetic Aggregate:</w:t>
      </w:r>
    </w:p>
    <w:p w:rsidR="005814DA" w:rsidRDefault="005814DA" w:rsidP="003565F0">
      <w:pPr>
        <w:pStyle w:val="SpecHeading6a"/>
      </w:pPr>
      <w:r w:rsidRPr="003565F0">
        <w:t xml:space="preserve">Blue, </w:t>
      </w:r>
      <w:r w:rsidR="007A3BC8">
        <w:t xml:space="preserve">lightweight, </w:t>
      </w:r>
      <w:r w:rsidR="003565F0" w:rsidRPr="003565F0">
        <w:t xml:space="preserve">expanded polystyrene (EPS) </w:t>
      </w:r>
      <w:r w:rsidRPr="003565F0">
        <w:t>geo</w:t>
      </w:r>
      <w:r w:rsidR="003565F0" w:rsidRPr="003565F0">
        <w:t>synthetic drainage a</w:t>
      </w:r>
      <w:r w:rsidR="003D44B5">
        <w:t>g</w:t>
      </w:r>
      <w:r w:rsidR="003565F0" w:rsidRPr="003565F0">
        <w:t>gregate.</w:t>
      </w:r>
    </w:p>
    <w:p w:rsidR="003D44B5" w:rsidRPr="003D44B5" w:rsidRDefault="003D44B5" w:rsidP="003D44B5">
      <w:pPr>
        <w:pStyle w:val="SpecHeading6a"/>
      </w:pPr>
      <w:r>
        <w:t>Recycled Content:  100 percent.</w:t>
      </w:r>
    </w:p>
    <w:p w:rsidR="003565F0" w:rsidRDefault="003565F0" w:rsidP="003565F0">
      <w:pPr>
        <w:pStyle w:val="SpecHeading6a"/>
      </w:pPr>
      <w:r w:rsidRPr="003565F0">
        <w:t>Aggregate Beads:  Cubical</w:t>
      </w:r>
      <w:r w:rsidR="007A3BC8">
        <w:t xml:space="preserve">, </w:t>
      </w:r>
      <w:r w:rsidRPr="003565F0">
        <w:t>fine to medium cell structure</w:t>
      </w:r>
      <w:r w:rsidR="007A3BC8">
        <w:t>,</w:t>
      </w:r>
      <w:r w:rsidRPr="003565F0">
        <w:t xml:space="preserve"> </w:t>
      </w:r>
      <w:r w:rsidR="007A3BC8">
        <w:t xml:space="preserve">with </w:t>
      </w:r>
      <w:r w:rsidRPr="003565F0">
        <w:t>protuberances that provide increased pore space and flow cha</w:t>
      </w:r>
      <w:r>
        <w:t>rac</w:t>
      </w:r>
      <w:r w:rsidRPr="003565F0">
        <w:t>teristics for drainage</w:t>
      </w:r>
      <w:r>
        <w:t xml:space="preserve"> </w:t>
      </w:r>
      <w:r w:rsidRPr="003565F0">
        <w:t>applications.</w:t>
      </w:r>
    </w:p>
    <w:p w:rsidR="003D44B5" w:rsidRPr="003D44B5" w:rsidRDefault="003D44B5" w:rsidP="003D44B5">
      <w:pPr>
        <w:pStyle w:val="SpecHeading6a"/>
      </w:pPr>
      <w:r>
        <w:t xml:space="preserve">Void Space:  </w:t>
      </w:r>
      <w:r w:rsidR="00E27012">
        <w:t>45</w:t>
      </w:r>
      <w:r>
        <w:t xml:space="preserve"> percent.</w:t>
      </w:r>
    </w:p>
    <w:p w:rsidR="003565F0" w:rsidRDefault="003565F0" w:rsidP="006D51C8">
      <w:pPr>
        <w:pStyle w:val="SpecHeading51"/>
      </w:pPr>
      <w:r>
        <w:t>Geotextile Mesh:</w:t>
      </w:r>
    </w:p>
    <w:p w:rsidR="003565F0" w:rsidRDefault="003565F0" w:rsidP="006D51C8">
      <w:pPr>
        <w:pStyle w:val="SpecHeading6a"/>
      </w:pPr>
      <w:r>
        <w:t xml:space="preserve">Black, </w:t>
      </w:r>
      <w:r w:rsidR="006D51C8">
        <w:t xml:space="preserve">30-sieve, </w:t>
      </w:r>
      <w:r>
        <w:t>knit</w:t>
      </w:r>
      <w:r w:rsidR="0091777C">
        <w:t>,</w:t>
      </w:r>
      <w:r>
        <w:t xml:space="preserve"> geotextile mesh sock holds drainage bundle together.</w:t>
      </w:r>
    </w:p>
    <w:p w:rsidR="006D51C8" w:rsidRDefault="003565F0" w:rsidP="006D51C8">
      <w:pPr>
        <w:pStyle w:val="SpecHeading6a"/>
      </w:pPr>
      <w:r>
        <w:t xml:space="preserve">Mesh Fabric:  </w:t>
      </w:r>
      <w:r w:rsidR="0091777C">
        <w:t>A</w:t>
      </w:r>
      <w:r w:rsidR="006D51C8">
        <w:t>ppropriate permeability for drainage, while limiting migration of soils into bundle and drainage system.</w:t>
      </w:r>
    </w:p>
    <w:p w:rsidR="006D51C8" w:rsidRDefault="006D51C8" w:rsidP="006D51C8">
      <w:pPr>
        <w:pStyle w:val="SpecHeading6a"/>
      </w:pPr>
      <w:r>
        <w:t>Apparent Opening Size:  0.60 mm.</w:t>
      </w:r>
    </w:p>
    <w:p w:rsidR="006D51C8" w:rsidRDefault="006D51C8" w:rsidP="006D51C8">
      <w:pPr>
        <w:pStyle w:val="SpecHeading6a"/>
      </w:pPr>
      <w:r>
        <w:t xml:space="preserve">Unit Weight:  2.5 to </w:t>
      </w:r>
      <w:r w:rsidR="003565F0">
        <w:t>3</w:t>
      </w:r>
      <w:r>
        <w:t>.5 ounces per square yard.</w:t>
      </w:r>
    </w:p>
    <w:p w:rsidR="006D51C8" w:rsidRDefault="006D51C8" w:rsidP="006D51C8">
      <w:pPr>
        <w:pStyle w:val="SpecHeading6a"/>
      </w:pPr>
      <w:r>
        <w:t>Strength, ASTM D 3786:  100 psi.</w:t>
      </w:r>
    </w:p>
    <w:p w:rsidR="003565F0" w:rsidRDefault="006D51C8" w:rsidP="006D51C8">
      <w:pPr>
        <w:pStyle w:val="SpecHeading6a"/>
      </w:pPr>
      <w:r>
        <w:t>Flow Rate, ASTM D 4491:  300 gallons/square foot/minute at 3 inches of head.</w:t>
      </w:r>
    </w:p>
    <w:p w:rsidR="006D51C8" w:rsidRDefault="00D66586" w:rsidP="00D66586">
      <w:pPr>
        <w:pStyle w:val="SpecHeading4A"/>
      </w:pPr>
      <w:r>
        <w:t>Drainage Bundle Configurations</w:t>
      </w:r>
      <w:r w:rsidR="006D51C8">
        <w:t>:</w:t>
      </w:r>
    </w:p>
    <w:p w:rsidR="00D66586" w:rsidRPr="00D66586" w:rsidRDefault="00D66586" w:rsidP="00D66586">
      <w:pPr>
        <w:pStyle w:val="SpecSpecifierNotes0"/>
      </w:pPr>
      <w:r>
        <w:t>Specifier Notes:  Specify required drainage bundle configurations</w:t>
      </w:r>
      <w:r w:rsidR="00916A98">
        <w:t xml:space="preserve">.  </w:t>
      </w:r>
      <w:r w:rsidR="00154BB4">
        <w:t>Delete configurations not required.</w:t>
      </w:r>
    </w:p>
    <w:p w:rsidR="00D66586" w:rsidRDefault="00D66586" w:rsidP="00D66586">
      <w:pPr>
        <w:pStyle w:val="SpecHeading51"/>
      </w:pPr>
      <w:r>
        <w:t>7-Inch Bundle</w:t>
      </w:r>
      <w:r w:rsidR="00682C0F">
        <w:t>s</w:t>
      </w:r>
      <w:r>
        <w:t xml:space="preserve"> Without Drain Pipe:</w:t>
      </w:r>
    </w:p>
    <w:p w:rsidR="00D66586" w:rsidRDefault="00D66586" w:rsidP="00D66586">
      <w:pPr>
        <w:pStyle w:val="SpecHeading6a"/>
      </w:pPr>
      <w:r>
        <w:t>Part Number:  EZ-0701A.</w:t>
      </w:r>
    </w:p>
    <w:p w:rsidR="00D66586" w:rsidRDefault="00C66834" w:rsidP="00D66586">
      <w:pPr>
        <w:pStyle w:val="SpecHeading6a"/>
      </w:pPr>
      <w:r>
        <w:t xml:space="preserve">Bundle </w:t>
      </w:r>
      <w:r w:rsidR="00D66586">
        <w:t>Diameter</w:t>
      </w:r>
      <w:r w:rsidR="00682C0F">
        <w:t xml:space="preserve">: </w:t>
      </w:r>
      <w:r w:rsidR="00D66586">
        <w:t xml:space="preserve"> 7 inches.</w:t>
      </w:r>
    </w:p>
    <w:p w:rsidR="00D66586" w:rsidRDefault="00D66586" w:rsidP="00D66586">
      <w:pPr>
        <w:pStyle w:val="SpecHeading6a"/>
      </w:pPr>
      <w:r>
        <w:t>Drain Pipe:  None.</w:t>
      </w:r>
    </w:p>
    <w:p w:rsidR="00CE1C3C" w:rsidRPr="00CE1C3C" w:rsidRDefault="00CE1C3C" w:rsidP="00CE1C3C">
      <w:pPr>
        <w:pStyle w:val="SpecHeading6a"/>
      </w:pPr>
      <w:r>
        <w:t>Storage Volume:  8.8 gallons/10-ft bundle.</w:t>
      </w:r>
    </w:p>
    <w:p w:rsidR="00D66586" w:rsidRDefault="00D66586" w:rsidP="00D66586">
      <w:pPr>
        <w:pStyle w:val="SpecHeading6a"/>
      </w:pPr>
      <w:r>
        <w:t xml:space="preserve">Flow </w:t>
      </w:r>
      <w:r w:rsidR="00E27012">
        <w:t>Capacity</w:t>
      </w:r>
      <w:r>
        <w:t>:  37.1 gpm</w:t>
      </w:r>
      <w:r w:rsidR="00CE1C3C">
        <w:t xml:space="preserve"> at 1 percent slope</w:t>
      </w:r>
      <w:r>
        <w:t>.</w:t>
      </w:r>
    </w:p>
    <w:p w:rsidR="00154BB4" w:rsidRPr="00154BB4" w:rsidRDefault="00154BB4" w:rsidP="00154BB4">
      <w:pPr>
        <w:pStyle w:val="SpecHeading6a"/>
      </w:pPr>
      <w:r>
        <w:t>Length:  10 feet.</w:t>
      </w:r>
    </w:p>
    <w:p w:rsidR="00D66586" w:rsidRDefault="00D66586" w:rsidP="00D66586">
      <w:pPr>
        <w:pStyle w:val="SpecHeading51"/>
      </w:pPr>
      <w:r>
        <w:t>7-Inch Bundle</w:t>
      </w:r>
      <w:r w:rsidR="00682C0F">
        <w:t>s</w:t>
      </w:r>
      <w:r>
        <w:t xml:space="preserve"> With Drain Pipe:</w:t>
      </w:r>
    </w:p>
    <w:p w:rsidR="00D66586" w:rsidRDefault="00D66586" w:rsidP="00D66586">
      <w:pPr>
        <w:pStyle w:val="SpecHeading6a"/>
      </w:pPr>
      <w:r>
        <w:t>Part Number:  EZ-0701F.</w:t>
      </w:r>
    </w:p>
    <w:p w:rsidR="00D66586" w:rsidRDefault="00C66834" w:rsidP="00D66586">
      <w:pPr>
        <w:pStyle w:val="SpecHeading6a"/>
      </w:pPr>
      <w:r>
        <w:t xml:space="preserve">Bundle </w:t>
      </w:r>
      <w:r w:rsidR="00D66586">
        <w:t>Diameter:  7 inches.</w:t>
      </w:r>
    </w:p>
    <w:p w:rsidR="00D66586" w:rsidRDefault="00D66586" w:rsidP="00D66586">
      <w:pPr>
        <w:pStyle w:val="SpecHeading6a"/>
      </w:pPr>
      <w:r>
        <w:t>Drain Pipe:  3-inch diameter, centered</w:t>
      </w:r>
      <w:r w:rsidR="00C66834">
        <w:t xml:space="preserve"> in bundle</w:t>
      </w:r>
      <w:r w:rsidR="001F2569">
        <w:t>s</w:t>
      </w:r>
      <w:r>
        <w:t>.</w:t>
      </w:r>
    </w:p>
    <w:p w:rsidR="00CE1C3C" w:rsidRPr="00CE1C3C" w:rsidRDefault="00CE1C3C" w:rsidP="00CE1C3C">
      <w:pPr>
        <w:pStyle w:val="SpecHeading6a"/>
      </w:pPr>
      <w:r>
        <w:t xml:space="preserve">Storage Volume:  </w:t>
      </w:r>
      <w:r w:rsidR="00DA6573">
        <w:t>11.4</w:t>
      </w:r>
      <w:r>
        <w:t xml:space="preserve"> gallons/10-ft bundle.</w:t>
      </w:r>
    </w:p>
    <w:p w:rsidR="00D66586" w:rsidRDefault="00D66586" w:rsidP="00D66586">
      <w:pPr>
        <w:pStyle w:val="SpecHeading6a"/>
      </w:pPr>
      <w:r>
        <w:t xml:space="preserve">Flow </w:t>
      </w:r>
      <w:r w:rsidR="00E27012">
        <w:t>Capacity</w:t>
      </w:r>
      <w:r>
        <w:t>:  80.8 gpm</w:t>
      </w:r>
      <w:r w:rsidR="00CE1C3C">
        <w:t xml:space="preserve"> at 1 percent slope</w:t>
      </w:r>
      <w:r>
        <w:t>.</w:t>
      </w:r>
    </w:p>
    <w:p w:rsidR="00154BB4" w:rsidRDefault="00154BB4" w:rsidP="00154BB4">
      <w:pPr>
        <w:pStyle w:val="SpecHeading6a"/>
      </w:pPr>
      <w:r>
        <w:t>Length:  10 feet.</w:t>
      </w:r>
    </w:p>
    <w:p w:rsidR="00682C0F" w:rsidRDefault="00682C0F" w:rsidP="00682C0F">
      <w:pPr>
        <w:pStyle w:val="SpecHeading51"/>
      </w:pPr>
      <w:r>
        <w:t>10-Inch Bundles Without Drain Pipe:</w:t>
      </w:r>
    </w:p>
    <w:p w:rsidR="00682C0F" w:rsidRDefault="00682C0F" w:rsidP="00682C0F">
      <w:pPr>
        <w:pStyle w:val="SpecHeading6a"/>
      </w:pPr>
      <w:r>
        <w:t>Part Number:  EZ-1001A.</w:t>
      </w:r>
    </w:p>
    <w:p w:rsidR="00682C0F" w:rsidRDefault="00C66834" w:rsidP="00682C0F">
      <w:pPr>
        <w:pStyle w:val="SpecHeading6a"/>
      </w:pPr>
      <w:r>
        <w:t xml:space="preserve">Bundle </w:t>
      </w:r>
      <w:r w:rsidR="00682C0F">
        <w:t>Diameter:  10 inches.</w:t>
      </w:r>
    </w:p>
    <w:p w:rsidR="00682C0F" w:rsidRDefault="00682C0F" w:rsidP="00682C0F">
      <w:pPr>
        <w:pStyle w:val="SpecHeading6a"/>
      </w:pPr>
      <w:r>
        <w:t>Drain Pipe:  None.</w:t>
      </w:r>
    </w:p>
    <w:p w:rsidR="00CE1C3C" w:rsidRPr="00CE1C3C" w:rsidRDefault="00CE1C3C" w:rsidP="00CE1C3C">
      <w:pPr>
        <w:pStyle w:val="SpecHeading6a"/>
      </w:pPr>
      <w:r>
        <w:t xml:space="preserve">Storage Volume:  </w:t>
      </w:r>
      <w:r w:rsidR="00DA6573">
        <w:t>17.2</w:t>
      </w:r>
      <w:r>
        <w:t xml:space="preserve"> gallons/10-ft bundle.</w:t>
      </w:r>
    </w:p>
    <w:p w:rsidR="00682C0F" w:rsidRDefault="00682C0F" w:rsidP="00682C0F">
      <w:pPr>
        <w:pStyle w:val="SpecHeading6a"/>
      </w:pPr>
      <w:r>
        <w:t xml:space="preserve">Flow </w:t>
      </w:r>
      <w:r w:rsidR="00E27012">
        <w:t>Capacity</w:t>
      </w:r>
      <w:r>
        <w:t>:  75.7 gpm</w:t>
      </w:r>
      <w:r w:rsidR="00CE1C3C" w:rsidRPr="00CE1C3C">
        <w:t xml:space="preserve"> </w:t>
      </w:r>
      <w:r w:rsidR="00CE1C3C">
        <w:t>at 1 percent slope</w:t>
      </w:r>
      <w:r>
        <w:t>.</w:t>
      </w:r>
    </w:p>
    <w:p w:rsidR="00682C0F" w:rsidRPr="00154BB4" w:rsidRDefault="00682C0F" w:rsidP="00682C0F">
      <w:pPr>
        <w:pStyle w:val="SpecHeading6a"/>
      </w:pPr>
      <w:r>
        <w:t>Length:  10 feet.</w:t>
      </w:r>
    </w:p>
    <w:p w:rsidR="00682C0F" w:rsidRDefault="00682C0F" w:rsidP="00682C0F">
      <w:pPr>
        <w:pStyle w:val="SpecHeading51"/>
      </w:pPr>
      <w:r>
        <w:t>10-Inch Bundles With Drain Pipe:</w:t>
      </w:r>
    </w:p>
    <w:p w:rsidR="00682C0F" w:rsidRDefault="00682C0F" w:rsidP="00682C0F">
      <w:pPr>
        <w:pStyle w:val="SpecHeading6a"/>
      </w:pPr>
      <w:r>
        <w:t>Part Number:  EZ-1001F.</w:t>
      </w:r>
    </w:p>
    <w:p w:rsidR="00682C0F" w:rsidRDefault="00C66834" w:rsidP="00682C0F">
      <w:pPr>
        <w:pStyle w:val="SpecHeading6a"/>
      </w:pPr>
      <w:r>
        <w:t xml:space="preserve">Bundle </w:t>
      </w:r>
      <w:r w:rsidR="00682C0F">
        <w:t>Diameter:  10 inches.</w:t>
      </w:r>
    </w:p>
    <w:p w:rsidR="00682C0F" w:rsidRDefault="00682C0F" w:rsidP="00682C0F">
      <w:pPr>
        <w:pStyle w:val="SpecHeading6a"/>
      </w:pPr>
      <w:r>
        <w:t>Drain Pipe:  4-inch diameter, centered</w:t>
      </w:r>
      <w:r w:rsidR="00C66834">
        <w:t xml:space="preserve"> in bundle</w:t>
      </w:r>
      <w:r w:rsidR="001F2569">
        <w:t>s</w:t>
      </w:r>
      <w:r>
        <w:t>.</w:t>
      </w:r>
    </w:p>
    <w:p w:rsidR="00CE1C3C" w:rsidRPr="00CE1C3C" w:rsidRDefault="00CE1C3C" w:rsidP="00CE1C3C">
      <w:pPr>
        <w:pStyle w:val="SpecHeading6a"/>
      </w:pPr>
      <w:r>
        <w:t xml:space="preserve">Storage Volume:  </w:t>
      </w:r>
      <w:r w:rsidR="00DA6573">
        <w:t>21.5</w:t>
      </w:r>
      <w:r>
        <w:t xml:space="preserve"> gallons/10-ft bundle.</w:t>
      </w:r>
    </w:p>
    <w:p w:rsidR="00682C0F" w:rsidRDefault="00682C0F" w:rsidP="00682C0F">
      <w:pPr>
        <w:pStyle w:val="SpecHeading6a"/>
      </w:pPr>
      <w:r>
        <w:t xml:space="preserve">Flow </w:t>
      </w:r>
      <w:r w:rsidR="00E27012">
        <w:t>Capacity</w:t>
      </w:r>
      <w:r>
        <w:t>:  13</w:t>
      </w:r>
      <w:r w:rsidR="00E27012">
        <w:t>0</w:t>
      </w:r>
      <w:r>
        <w:t>.9 gpm</w:t>
      </w:r>
      <w:r w:rsidR="00CE1C3C">
        <w:t xml:space="preserve"> at 1 percent slope</w:t>
      </w:r>
      <w:r>
        <w:t>.</w:t>
      </w:r>
    </w:p>
    <w:p w:rsidR="00682C0F" w:rsidRPr="00154BB4" w:rsidRDefault="00682C0F" w:rsidP="00682C0F">
      <w:pPr>
        <w:pStyle w:val="SpecHeading6a"/>
      </w:pPr>
      <w:r>
        <w:t>Length:  10 feet.</w:t>
      </w:r>
    </w:p>
    <w:p w:rsidR="00682C0F" w:rsidRDefault="00682C0F" w:rsidP="00682C0F">
      <w:pPr>
        <w:pStyle w:val="SpecHeading51"/>
      </w:pPr>
      <w:r>
        <w:t>15-Inch Bundles Without Drain Pipe:</w:t>
      </w:r>
    </w:p>
    <w:p w:rsidR="00682C0F" w:rsidRDefault="00682C0F" w:rsidP="00682C0F">
      <w:pPr>
        <w:pStyle w:val="SpecHeading6a"/>
      </w:pPr>
      <w:r>
        <w:lastRenderedPageBreak/>
        <w:t>Part Number:  EZ-1501A.</w:t>
      </w:r>
    </w:p>
    <w:p w:rsidR="00682C0F" w:rsidRDefault="00C66834" w:rsidP="00682C0F">
      <w:pPr>
        <w:pStyle w:val="SpecHeading6a"/>
      </w:pPr>
      <w:r>
        <w:t xml:space="preserve">Bundle </w:t>
      </w:r>
      <w:r w:rsidR="00682C0F">
        <w:t>Diameter:  15 inches.</w:t>
      </w:r>
    </w:p>
    <w:p w:rsidR="00682C0F" w:rsidRDefault="00682C0F" w:rsidP="00682C0F">
      <w:pPr>
        <w:pStyle w:val="SpecHeading6a"/>
      </w:pPr>
      <w:r>
        <w:t>Drain Pipe:  None.</w:t>
      </w:r>
    </w:p>
    <w:p w:rsidR="00CE1C3C" w:rsidRPr="00CE1C3C" w:rsidRDefault="00CE1C3C" w:rsidP="00CE1C3C">
      <w:pPr>
        <w:pStyle w:val="SpecHeading6a"/>
      </w:pPr>
      <w:r>
        <w:t xml:space="preserve">Storage Volume:  </w:t>
      </w:r>
      <w:r w:rsidR="00DA6573">
        <w:t>36.5</w:t>
      </w:r>
      <w:r>
        <w:t xml:space="preserve"> gallons/10-ft bundle.</w:t>
      </w:r>
    </w:p>
    <w:p w:rsidR="00682C0F" w:rsidRDefault="00682C0F" w:rsidP="00682C0F">
      <w:pPr>
        <w:pStyle w:val="SpecHeading6a"/>
      </w:pPr>
      <w:r>
        <w:t xml:space="preserve">Flow </w:t>
      </w:r>
      <w:r w:rsidR="00E27012">
        <w:t>Capacity</w:t>
      </w:r>
      <w:r>
        <w:t>:  170.3 gpm</w:t>
      </w:r>
      <w:r w:rsidR="00CE1C3C" w:rsidRPr="00CE1C3C">
        <w:t xml:space="preserve"> </w:t>
      </w:r>
      <w:r w:rsidR="00CE1C3C">
        <w:t>at 1 percent slope</w:t>
      </w:r>
      <w:r>
        <w:t>.</w:t>
      </w:r>
    </w:p>
    <w:p w:rsidR="00682C0F" w:rsidRPr="00154BB4" w:rsidRDefault="00682C0F" w:rsidP="00682C0F">
      <w:pPr>
        <w:pStyle w:val="SpecHeading6a"/>
      </w:pPr>
      <w:r>
        <w:t>Length:  10 feet.</w:t>
      </w:r>
    </w:p>
    <w:p w:rsidR="00682C0F" w:rsidRDefault="00682C0F" w:rsidP="00682C0F">
      <w:pPr>
        <w:pStyle w:val="SpecHeading51"/>
      </w:pPr>
      <w:r>
        <w:t>15-Inch Bundles With Drain Pipe:</w:t>
      </w:r>
    </w:p>
    <w:p w:rsidR="00682C0F" w:rsidRDefault="00682C0F" w:rsidP="00682C0F">
      <w:pPr>
        <w:pStyle w:val="SpecHeading6a"/>
      </w:pPr>
      <w:r>
        <w:t>Part Number:  EZ-1501</w:t>
      </w:r>
      <w:r w:rsidR="004A6B26">
        <w:t>F</w:t>
      </w:r>
      <w:r>
        <w:t>.</w:t>
      </w:r>
    </w:p>
    <w:p w:rsidR="00682C0F" w:rsidRDefault="00C66834" w:rsidP="00682C0F">
      <w:pPr>
        <w:pStyle w:val="SpecHeading6a"/>
      </w:pPr>
      <w:r>
        <w:t xml:space="preserve">Bundle </w:t>
      </w:r>
      <w:r w:rsidR="00682C0F">
        <w:t>Diameter:  15 inches.</w:t>
      </w:r>
    </w:p>
    <w:p w:rsidR="00682C0F" w:rsidRDefault="00682C0F" w:rsidP="00682C0F">
      <w:pPr>
        <w:pStyle w:val="SpecHeading6a"/>
      </w:pPr>
      <w:r>
        <w:t>Drain Pipe:  6-inch diameter, centered</w:t>
      </w:r>
      <w:r w:rsidR="00C66834">
        <w:t xml:space="preserve"> in bundle</w:t>
      </w:r>
      <w:r w:rsidR="001F2569">
        <w:t>s</w:t>
      </w:r>
      <w:r>
        <w:t>.</w:t>
      </w:r>
    </w:p>
    <w:p w:rsidR="00CE1C3C" w:rsidRPr="00CE1C3C" w:rsidRDefault="00CE1C3C" w:rsidP="00CE1C3C">
      <w:pPr>
        <w:pStyle w:val="SpecHeading6a"/>
      </w:pPr>
      <w:r>
        <w:t xml:space="preserve">Storage Volume:  </w:t>
      </w:r>
      <w:r w:rsidR="00DA6573">
        <w:t>45.8</w:t>
      </w:r>
      <w:r>
        <w:t xml:space="preserve"> gallons/10-ft bundle.</w:t>
      </w:r>
    </w:p>
    <w:p w:rsidR="00682C0F" w:rsidRDefault="00682C0F" w:rsidP="00682C0F">
      <w:pPr>
        <w:pStyle w:val="SpecHeading6a"/>
      </w:pPr>
      <w:r>
        <w:t xml:space="preserve">Flow </w:t>
      </w:r>
      <w:r w:rsidR="00E27012">
        <w:t>Capacity</w:t>
      </w:r>
      <w:r>
        <w:t>:  345.0 gpm</w:t>
      </w:r>
      <w:r w:rsidR="00CE1C3C" w:rsidRPr="00CE1C3C">
        <w:t xml:space="preserve"> </w:t>
      </w:r>
      <w:r w:rsidR="00CE1C3C">
        <w:t>at 1 percent slope</w:t>
      </w:r>
      <w:r>
        <w:t>.</w:t>
      </w:r>
    </w:p>
    <w:p w:rsidR="00682C0F" w:rsidRPr="00154BB4" w:rsidRDefault="00682C0F" w:rsidP="00682C0F">
      <w:pPr>
        <w:pStyle w:val="SpecHeading6a"/>
      </w:pPr>
      <w:r>
        <w:t>Length:  10 feet.</w:t>
      </w:r>
    </w:p>
    <w:p w:rsidR="00B51AE4" w:rsidRDefault="00B51AE4" w:rsidP="00B51AE4">
      <w:pPr>
        <w:pStyle w:val="SpecHeading51"/>
      </w:pPr>
      <w:r>
        <w:t>15-Inch Bundles With Drain Pipe:</w:t>
      </w:r>
    </w:p>
    <w:p w:rsidR="00B51AE4" w:rsidRDefault="00B51AE4" w:rsidP="00B51AE4">
      <w:pPr>
        <w:pStyle w:val="SpecHeading6a"/>
      </w:pPr>
      <w:r>
        <w:t>Part Number:  EZ-1501</w:t>
      </w:r>
      <w:r w:rsidR="00C66834">
        <w:t>FB</w:t>
      </w:r>
      <w:r>
        <w:t>.</w:t>
      </w:r>
    </w:p>
    <w:p w:rsidR="00B51AE4" w:rsidRDefault="00C66834" w:rsidP="00B51AE4">
      <w:pPr>
        <w:pStyle w:val="SpecHeading6a"/>
      </w:pPr>
      <w:r>
        <w:t xml:space="preserve">Bundle </w:t>
      </w:r>
      <w:r w:rsidR="00B51AE4">
        <w:t>Diameter:  15 inches.</w:t>
      </w:r>
    </w:p>
    <w:p w:rsidR="00B51AE4" w:rsidRDefault="00B51AE4" w:rsidP="00B51AE4">
      <w:pPr>
        <w:pStyle w:val="SpecHeading6a"/>
      </w:pPr>
      <w:r>
        <w:t xml:space="preserve">Drain Pipe:  6-inch diameter, </w:t>
      </w:r>
      <w:r w:rsidR="00C66834">
        <w:t>bottom of bundle</w:t>
      </w:r>
      <w:r w:rsidR="001F2569">
        <w:t>s</w:t>
      </w:r>
      <w:r>
        <w:t>.</w:t>
      </w:r>
    </w:p>
    <w:p w:rsidR="00CE1C3C" w:rsidRPr="00CE1C3C" w:rsidRDefault="00CE1C3C" w:rsidP="00CE1C3C">
      <w:pPr>
        <w:pStyle w:val="SpecHeading6a"/>
      </w:pPr>
      <w:r>
        <w:t xml:space="preserve">Storage Volume:  </w:t>
      </w:r>
      <w:r w:rsidR="00DA6573">
        <w:t>45.8</w:t>
      </w:r>
      <w:r>
        <w:t xml:space="preserve"> gallons/10-ft bundle.</w:t>
      </w:r>
    </w:p>
    <w:p w:rsidR="00B51AE4" w:rsidRDefault="00B51AE4" w:rsidP="00B51AE4">
      <w:pPr>
        <w:pStyle w:val="SpecHeading6a"/>
      </w:pPr>
      <w:r>
        <w:t xml:space="preserve">Flow </w:t>
      </w:r>
      <w:r w:rsidR="00E27012">
        <w:t>Capacity</w:t>
      </w:r>
      <w:r>
        <w:t xml:space="preserve">:  </w:t>
      </w:r>
      <w:r w:rsidR="00E27012">
        <w:t xml:space="preserve">345.0 </w:t>
      </w:r>
      <w:r>
        <w:t>gpm</w:t>
      </w:r>
      <w:r w:rsidR="00CE1C3C" w:rsidRPr="00CE1C3C">
        <w:t xml:space="preserve"> </w:t>
      </w:r>
      <w:r w:rsidR="00CE1C3C">
        <w:t>at 1 percent slope</w:t>
      </w:r>
      <w:r>
        <w:t>.</w:t>
      </w:r>
    </w:p>
    <w:p w:rsidR="00B51AE4" w:rsidRDefault="00B51AE4" w:rsidP="00B51AE4">
      <w:pPr>
        <w:pStyle w:val="SpecHeading6a"/>
      </w:pPr>
      <w:r>
        <w:t>Length:  10 feet.</w:t>
      </w:r>
    </w:p>
    <w:p w:rsidR="00B36CA9" w:rsidRPr="00B36CA9" w:rsidRDefault="00B36CA9" w:rsidP="00B36CA9">
      <w:pPr>
        <w:pStyle w:val="SpecHeading311"/>
      </w:pPr>
      <w:r w:rsidRPr="00B36CA9">
        <w:t>ACCESSORIES</w:t>
      </w:r>
    </w:p>
    <w:p w:rsidR="00B36CA9" w:rsidRPr="00B36CA9" w:rsidRDefault="00B36CA9" w:rsidP="00B36CA9">
      <w:pPr>
        <w:pStyle w:val="SpecHeading4A"/>
      </w:pPr>
      <w:r w:rsidRPr="00B36CA9">
        <w:t>Internal Couplings:  Connect</w:t>
      </w:r>
      <w:r w:rsidR="008B28E9">
        <w:t>s</w:t>
      </w:r>
      <w:r w:rsidRPr="00B36CA9">
        <w:t xml:space="preserve"> drainage bundle sections together.</w:t>
      </w:r>
    </w:p>
    <w:p w:rsidR="00B36CA9" w:rsidRPr="00B36CA9" w:rsidRDefault="00B36CA9" w:rsidP="00B36CA9">
      <w:pPr>
        <w:pStyle w:val="SpecHeading4A"/>
      </w:pPr>
      <w:r w:rsidRPr="00B36CA9">
        <w:t>End Caps:  End</w:t>
      </w:r>
      <w:r w:rsidR="008B28E9">
        <w:t xml:space="preserve">s </w:t>
      </w:r>
      <w:r w:rsidRPr="00B36CA9">
        <w:t>drainage bundle runs.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Pr="00710A52" w:rsidRDefault="008D2910" w:rsidP="00710A52">
      <w:pPr>
        <w:pStyle w:val="SpecHeading4A"/>
      </w:pPr>
      <w:r w:rsidRPr="00710A52">
        <w:t xml:space="preserve">Examine areas to receive </w:t>
      </w:r>
      <w:r w:rsidR="009B3225" w:rsidRPr="00710A52">
        <w:t>subdrainage system</w:t>
      </w:r>
      <w:r w:rsidR="00C44D49" w:rsidRPr="00710A52">
        <w:t>.</w:t>
      </w:r>
    </w:p>
    <w:p w:rsidR="00C44D49" w:rsidRPr="00710A52" w:rsidRDefault="00C44D49" w:rsidP="00710A52">
      <w:pPr>
        <w:pStyle w:val="SpecHeading4A"/>
      </w:pPr>
      <w:r w:rsidRPr="00710A52">
        <w:t xml:space="preserve">Notify Architect </w:t>
      </w:r>
      <w:r w:rsidR="00515C67" w:rsidRPr="00710A52">
        <w:t>of conditions that would adversely affect installation or subsequent use.</w:t>
      </w:r>
    </w:p>
    <w:p w:rsidR="00425F39" w:rsidRPr="00710A52" w:rsidRDefault="00C44D49" w:rsidP="00710A52">
      <w:pPr>
        <w:pStyle w:val="SpecHeading4A"/>
      </w:pPr>
      <w:r w:rsidRPr="00710A52">
        <w:t xml:space="preserve">Do not begin </w:t>
      </w:r>
      <w:r w:rsidR="00011263" w:rsidRPr="00710A52">
        <w:t>installation</w:t>
      </w:r>
      <w:r w:rsidRPr="00710A52">
        <w:t xml:space="preserve"> until unacceptable conditions </w:t>
      </w:r>
      <w:r w:rsidR="00515C67" w:rsidRPr="00710A52">
        <w:t xml:space="preserve">are </w:t>
      </w:r>
      <w:r w:rsidRPr="00710A52">
        <w:t>corrected.</w:t>
      </w:r>
    </w:p>
    <w:p w:rsidR="00710A52" w:rsidRDefault="00710A52" w:rsidP="006177A2">
      <w:pPr>
        <w:pStyle w:val="SpecHeading311"/>
      </w:pPr>
      <w:r>
        <w:t>P</w:t>
      </w:r>
      <w:r w:rsidR="006177A2">
        <w:t>REPARATION</w:t>
      </w:r>
    </w:p>
    <w:p w:rsidR="00710A52" w:rsidRPr="006177A2" w:rsidRDefault="00710A52" w:rsidP="006177A2">
      <w:pPr>
        <w:pStyle w:val="SpecHeading4A"/>
      </w:pPr>
      <w:r w:rsidRPr="006177A2">
        <w:t>Excavate trench</w:t>
      </w:r>
      <w:r w:rsidR="006177A2">
        <w:t>es</w:t>
      </w:r>
      <w:r w:rsidRPr="006177A2">
        <w:t xml:space="preserve"> as </w:t>
      </w:r>
      <w:r w:rsidR="006177A2">
        <w:t xml:space="preserve">indicated on the Drawings </w:t>
      </w:r>
      <w:r w:rsidRPr="006177A2">
        <w:t>to width</w:t>
      </w:r>
      <w:r w:rsidR="006177A2">
        <w:t xml:space="preserve">s </w:t>
      </w:r>
      <w:r w:rsidR="000A60F0">
        <w:t xml:space="preserve">and depths </w:t>
      </w:r>
      <w:r w:rsidR="006177A2">
        <w:t xml:space="preserve">to </w:t>
      </w:r>
      <w:r w:rsidRPr="006177A2">
        <w:t>accommod</w:t>
      </w:r>
      <w:r w:rsidR="006177A2">
        <w:t xml:space="preserve">ate </w:t>
      </w:r>
      <w:r w:rsidR="006177A2" w:rsidRPr="00710A52">
        <w:t>subdrainage system</w:t>
      </w:r>
      <w:r w:rsidRPr="006177A2">
        <w:t>.</w:t>
      </w:r>
    </w:p>
    <w:p w:rsidR="00710A52" w:rsidRPr="006177A2" w:rsidRDefault="00710A52" w:rsidP="006177A2">
      <w:pPr>
        <w:pStyle w:val="SpecHeading4A"/>
      </w:pPr>
      <w:r w:rsidRPr="006177A2">
        <w:t>Slope trench</w:t>
      </w:r>
      <w:r w:rsidR="006177A2">
        <w:t>es</w:t>
      </w:r>
      <w:r w:rsidRPr="006177A2">
        <w:t xml:space="preserve"> as </w:t>
      </w:r>
      <w:r w:rsidR="006177A2">
        <w:t xml:space="preserve">indicated on the Drawings </w:t>
      </w:r>
      <w:r w:rsidRPr="006177A2">
        <w:t>to flow toward outlets.</w:t>
      </w:r>
    </w:p>
    <w:p w:rsidR="000A1CCB" w:rsidRDefault="00710A52" w:rsidP="000A1CCB">
      <w:pPr>
        <w:pStyle w:val="SpecHeading4A"/>
      </w:pPr>
      <w:r w:rsidRPr="006177A2">
        <w:t xml:space="preserve">Prepare and shape smooth trench bottom to have continuous contact with </w:t>
      </w:r>
      <w:r w:rsidR="000A1CCB">
        <w:t xml:space="preserve">drainage bundles </w:t>
      </w:r>
      <w:r w:rsidRPr="006177A2">
        <w:t>at elevation</w:t>
      </w:r>
      <w:r w:rsidR="006177A2">
        <w:t>s</w:t>
      </w:r>
      <w:r w:rsidRPr="006177A2">
        <w:t xml:space="preserve"> </w:t>
      </w:r>
      <w:r w:rsidR="006177A2">
        <w:t>indicated on the Drawings</w:t>
      </w:r>
      <w:r w:rsidRPr="006177A2">
        <w:t>.</w:t>
      </w:r>
    </w:p>
    <w:p w:rsidR="000A1CCB" w:rsidRPr="00710A52" w:rsidRDefault="000A1CCB" w:rsidP="000A1CCB">
      <w:pPr>
        <w:pStyle w:val="SpecHeading4A"/>
      </w:pPr>
      <w:r w:rsidRPr="00710A52">
        <w:t>Ensure trench</w:t>
      </w:r>
      <w:r>
        <w:t xml:space="preserve">es are </w:t>
      </w:r>
      <w:r w:rsidRPr="00710A52">
        <w:t>free of debris.</w:t>
      </w:r>
    </w:p>
    <w:p w:rsidR="000A1CCB" w:rsidRPr="000A1CCB" w:rsidRDefault="000A1CCB" w:rsidP="000A1CCB">
      <w:pPr>
        <w:pStyle w:val="SpecHeading4A"/>
      </w:pPr>
      <w:r w:rsidRPr="00710A52">
        <w:lastRenderedPageBreak/>
        <w:t xml:space="preserve">Inspect </w:t>
      </w:r>
      <w:r>
        <w:t xml:space="preserve">drainage bundles </w:t>
      </w:r>
      <w:r w:rsidRPr="00710A52">
        <w:t xml:space="preserve">for </w:t>
      </w:r>
      <w:r>
        <w:t xml:space="preserve">dirt, </w:t>
      </w:r>
      <w:r w:rsidRPr="00710A52">
        <w:t>debris, and foreign objects</w:t>
      </w:r>
      <w:r>
        <w:t xml:space="preserve"> before installation.</w:t>
      </w:r>
    </w:p>
    <w:p w:rsidR="00C44D49" w:rsidRDefault="00C44D49" w:rsidP="00C44D49">
      <w:pPr>
        <w:pStyle w:val="SpecHeading311"/>
      </w:pPr>
      <w:r>
        <w:t>INSTALLATION</w:t>
      </w:r>
    </w:p>
    <w:p w:rsidR="00561121" w:rsidRDefault="00561121" w:rsidP="00D00C72">
      <w:pPr>
        <w:pStyle w:val="SpecHeading4A"/>
      </w:pPr>
      <w:r w:rsidRPr="00D00C72">
        <w:t xml:space="preserve">Install </w:t>
      </w:r>
      <w:r w:rsidR="009B3225" w:rsidRPr="00D00C72">
        <w:t xml:space="preserve">subdrainage </w:t>
      </w:r>
      <w:r w:rsidR="00020BC1" w:rsidRPr="00D00C72">
        <w:t xml:space="preserve">system </w:t>
      </w:r>
      <w:r w:rsidRPr="00D00C72">
        <w:t>in accordance with manufacturer’s instructions at locations indicated on the Drawings.</w:t>
      </w:r>
    </w:p>
    <w:p w:rsidR="00425F39" w:rsidRPr="00D00C72" w:rsidRDefault="00D00C72" w:rsidP="00D00C72">
      <w:pPr>
        <w:pStyle w:val="SpecHeading4A"/>
      </w:pPr>
      <w:r w:rsidRPr="00D00C72">
        <w:t>I</w:t>
      </w:r>
      <w:r w:rsidR="00425F39" w:rsidRPr="00D00C72">
        <w:t xml:space="preserve">nstall </w:t>
      </w:r>
      <w:r w:rsidR="00365CF1">
        <w:t>drainage bundles</w:t>
      </w:r>
      <w:r w:rsidR="00365CF1" w:rsidRPr="00D00C72">
        <w:t xml:space="preserve"> </w:t>
      </w:r>
      <w:r w:rsidR="00425F39" w:rsidRPr="00D00C72">
        <w:t>beginning at low</w:t>
      </w:r>
      <w:r w:rsidRPr="00D00C72">
        <w:t xml:space="preserve"> </w:t>
      </w:r>
      <w:r w:rsidR="00425F39" w:rsidRPr="00D00C72">
        <w:t>point and work upstream</w:t>
      </w:r>
      <w:r w:rsidRPr="00D00C72">
        <w:t>.</w:t>
      </w:r>
    </w:p>
    <w:p w:rsidR="00315BAB" w:rsidRPr="00D00C72" w:rsidRDefault="00315BAB" w:rsidP="00D00C72">
      <w:pPr>
        <w:pStyle w:val="SpecHeading4A"/>
      </w:pPr>
      <w:r w:rsidRPr="00D00C72">
        <w:t>Use internal coupl</w:t>
      </w:r>
      <w:r w:rsidR="00CE1C3C">
        <w:t>ings</w:t>
      </w:r>
      <w:r w:rsidRPr="00D00C72">
        <w:t xml:space="preserve"> provided by </w:t>
      </w:r>
      <w:r w:rsidR="00D00C72" w:rsidRPr="00D00C72">
        <w:t xml:space="preserve">manufacturer to </w:t>
      </w:r>
      <w:r w:rsidRPr="00D00C72">
        <w:t xml:space="preserve">connect </w:t>
      </w:r>
      <w:r w:rsidR="00365CF1">
        <w:t>drainage bundle sections together</w:t>
      </w:r>
      <w:r w:rsidRPr="00D00C72">
        <w:t>.</w:t>
      </w:r>
    </w:p>
    <w:p w:rsidR="007319BF" w:rsidRPr="007319BF" w:rsidRDefault="007319BF" w:rsidP="007319BF">
      <w:pPr>
        <w:pStyle w:val="SpecHeading4A"/>
      </w:pPr>
      <w:r w:rsidRPr="007319BF">
        <w:t xml:space="preserve">Cut </w:t>
      </w:r>
      <w:r w:rsidR="00365CF1">
        <w:t xml:space="preserve">drainage bundles </w:t>
      </w:r>
      <w:r w:rsidR="00315BAB" w:rsidRPr="007319BF">
        <w:t xml:space="preserve">to </w:t>
      </w:r>
      <w:r>
        <w:t xml:space="preserve">desired </w:t>
      </w:r>
      <w:r w:rsidR="00315BAB" w:rsidRPr="007319BF">
        <w:t xml:space="preserve">lengths </w:t>
      </w:r>
      <w:r w:rsidRPr="007319BF">
        <w:t>in accordance with manufacturer’s instructions.</w:t>
      </w:r>
    </w:p>
    <w:p w:rsidR="00315BAB" w:rsidRPr="007319BF" w:rsidRDefault="00315BAB" w:rsidP="007319BF">
      <w:pPr>
        <w:pStyle w:val="SpecHeading4A"/>
      </w:pPr>
      <w:r w:rsidRPr="007319BF">
        <w:t xml:space="preserve">At the end of </w:t>
      </w:r>
      <w:r w:rsidR="007319BF" w:rsidRPr="007319BF">
        <w:t xml:space="preserve">each </w:t>
      </w:r>
      <w:r w:rsidRPr="007319BF">
        <w:t>work day</w:t>
      </w:r>
      <w:r w:rsidR="007319BF" w:rsidRPr="007319BF">
        <w:t xml:space="preserve">, cover or plug </w:t>
      </w:r>
      <w:r w:rsidRPr="007319BF">
        <w:t xml:space="preserve">upstream open ends of </w:t>
      </w:r>
      <w:r w:rsidR="00365CF1">
        <w:t xml:space="preserve">drainage bundles </w:t>
      </w:r>
      <w:r w:rsidRPr="007319BF">
        <w:t>to prevent intrusion of dirt, debris</w:t>
      </w:r>
      <w:r w:rsidR="007319BF" w:rsidRPr="007319BF">
        <w:t>,</w:t>
      </w:r>
      <w:r w:rsidRPr="007319BF">
        <w:t xml:space="preserve"> and foreign objects.</w:t>
      </w:r>
    </w:p>
    <w:p w:rsidR="00BA2C50" w:rsidRPr="003B6030" w:rsidRDefault="00BA2C50" w:rsidP="003B6030">
      <w:pPr>
        <w:pStyle w:val="SpecHeading4A"/>
      </w:pPr>
      <w:r w:rsidRPr="003B6030">
        <w:t>I</w:t>
      </w:r>
      <w:r w:rsidR="00315BAB" w:rsidRPr="003B6030">
        <w:t>nsta</w:t>
      </w:r>
      <w:r w:rsidRPr="003B6030">
        <w:t>ll specified fill material over</w:t>
      </w:r>
      <w:r w:rsidR="003B6030" w:rsidRPr="003B6030">
        <w:t xml:space="preserve"> </w:t>
      </w:r>
      <w:r w:rsidR="00365CF1">
        <w:t>drainage bundles</w:t>
      </w:r>
      <w:r w:rsidR="0049357A">
        <w:t xml:space="preserve"> as indicated on the Drawings</w:t>
      </w:r>
      <w:r w:rsidR="00315BAB" w:rsidRPr="003B6030">
        <w:t>.</w:t>
      </w:r>
    </w:p>
    <w:p w:rsidR="00BA2C50" w:rsidRPr="003B6030" w:rsidRDefault="00315BAB" w:rsidP="003B6030">
      <w:pPr>
        <w:pStyle w:val="SpecHeading4A"/>
      </w:pPr>
      <w:r w:rsidRPr="003B6030">
        <w:t xml:space="preserve">Lift </w:t>
      </w:r>
      <w:r w:rsidR="009128DD">
        <w:t>T</w:t>
      </w:r>
      <w:r w:rsidRPr="003B6030">
        <w:t xml:space="preserve">hickness and </w:t>
      </w:r>
      <w:r w:rsidR="009128DD">
        <w:t>C</w:t>
      </w:r>
      <w:r w:rsidRPr="003B6030">
        <w:t xml:space="preserve">ompaction </w:t>
      </w:r>
      <w:r w:rsidR="009128DD">
        <w:t>D</w:t>
      </w:r>
      <w:r w:rsidRPr="003B6030">
        <w:t xml:space="preserve">ensity </w:t>
      </w:r>
      <w:r w:rsidR="00365CF1">
        <w:t xml:space="preserve">of </w:t>
      </w:r>
      <w:r w:rsidR="009128DD">
        <w:t>F</w:t>
      </w:r>
      <w:r w:rsidR="00365CF1">
        <w:t xml:space="preserve">ill </w:t>
      </w:r>
      <w:r w:rsidR="009128DD">
        <w:t>M</w:t>
      </w:r>
      <w:r w:rsidR="00365CF1">
        <w:t>aterial</w:t>
      </w:r>
      <w:r w:rsidR="009128DD">
        <w:t>:  A</w:t>
      </w:r>
      <w:r w:rsidR="00BA2C50" w:rsidRPr="003B6030">
        <w:t xml:space="preserve">s specified and indicated on the </w:t>
      </w:r>
      <w:r w:rsidR="009128DD">
        <w:t>D</w:t>
      </w:r>
      <w:r w:rsidR="00BA2C50" w:rsidRPr="003B6030">
        <w:t>rawings.</w:t>
      </w:r>
    </w:p>
    <w:p w:rsidR="00315BAB" w:rsidRDefault="00365CF1" w:rsidP="003B6030">
      <w:pPr>
        <w:pStyle w:val="SpecHeading4A"/>
      </w:pPr>
      <w:r>
        <w:t xml:space="preserve">Maintain cover over </w:t>
      </w:r>
      <w:r w:rsidR="000A1CCB">
        <w:t xml:space="preserve">drainage bundles </w:t>
      </w:r>
      <w:r>
        <w:t>in a</w:t>
      </w:r>
      <w:r w:rsidR="00315BAB" w:rsidRPr="003B6030">
        <w:t>reas subject to construction traffic</w:t>
      </w:r>
      <w:r w:rsidR="0049357A">
        <w:t xml:space="preserve"> </w:t>
      </w:r>
      <w:r w:rsidR="0049357A" w:rsidRPr="00D00C72">
        <w:t>in accordance with manufacturer’s instructions</w:t>
      </w:r>
      <w:r w:rsidR="00315BAB" w:rsidRPr="003B6030">
        <w:t>.</w:t>
      </w:r>
    </w:p>
    <w:p w:rsidR="00260B00" w:rsidRPr="00260B00" w:rsidRDefault="00260B00" w:rsidP="00260B00">
      <w:pPr>
        <w:pStyle w:val="SpecHeading4A"/>
      </w:pPr>
      <w:r>
        <w:t xml:space="preserve">Ensure no large stones or debris </w:t>
      </w:r>
      <w:proofErr w:type="gramStart"/>
      <w:r>
        <w:t>are</w:t>
      </w:r>
      <w:proofErr w:type="gramEnd"/>
      <w:r>
        <w:t xml:space="preserve"> in contact with drainage bundles.</w:t>
      </w:r>
    </w:p>
    <w:p w:rsidR="0073548A" w:rsidRPr="003B6030" w:rsidRDefault="0073548A" w:rsidP="003B6030">
      <w:pPr>
        <w:pStyle w:val="SpecHeading311"/>
      </w:pPr>
      <w:r w:rsidRPr="003B6030">
        <w:t>ADJUSTING</w:t>
      </w:r>
    </w:p>
    <w:p w:rsidR="0073548A" w:rsidRDefault="0073548A" w:rsidP="0073548A">
      <w:pPr>
        <w:pStyle w:val="SpecHeading4A"/>
      </w:pPr>
      <w:r>
        <w:t>Remove and replace with new material, damaged components that cannot be successfully repaired.</w:t>
      </w:r>
    </w:p>
    <w:p w:rsidR="0073548A" w:rsidRDefault="0073548A" w:rsidP="0073548A">
      <w:pPr>
        <w:pStyle w:val="SpecHeading311"/>
      </w:pPr>
      <w:r>
        <w:t>CLEANING</w:t>
      </w:r>
    </w:p>
    <w:p w:rsidR="005F758A" w:rsidRDefault="005F758A" w:rsidP="005F758A">
      <w:pPr>
        <w:pStyle w:val="SpecHeading4A"/>
      </w:pPr>
      <w:r w:rsidRPr="005F758A">
        <w:t xml:space="preserve">Clean </w:t>
      </w:r>
      <w:r w:rsidR="003B6030" w:rsidRPr="00D00C72">
        <w:t>subdrainage</w:t>
      </w:r>
      <w:r w:rsidR="003B6030">
        <w:t xml:space="preserve"> sy</w:t>
      </w:r>
      <w:r>
        <w:t xml:space="preserve">stem </w:t>
      </w:r>
      <w:r w:rsidRPr="005F758A">
        <w:t xml:space="preserve">of accumulated </w:t>
      </w:r>
      <w:r w:rsidR="003B6030" w:rsidRPr="007319BF">
        <w:t>dirt, debris, and foreign objects</w:t>
      </w:r>
      <w:r w:rsidR="003B6030" w:rsidRPr="005F758A">
        <w:t xml:space="preserve"> </w:t>
      </w:r>
      <w:r>
        <w:t xml:space="preserve">before </w:t>
      </w:r>
      <w:r w:rsidRPr="005F758A">
        <w:t>final project completion.</w:t>
      </w:r>
    </w:p>
    <w:p w:rsidR="0073548A" w:rsidRDefault="0073548A" w:rsidP="0073548A">
      <w:pPr>
        <w:pStyle w:val="SpecHeading311"/>
      </w:pPr>
      <w:r>
        <w:t>PROTECTION</w:t>
      </w:r>
    </w:p>
    <w:p w:rsidR="0073548A" w:rsidRDefault="0073548A" w:rsidP="0073548A">
      <w:pPr>
        <w:pStyle w:val="SpecHeading4A"/>
      </w:pPr>
      <w:r>
        <w:t>Protect Work of this Section</w:t>
      </w:r>
      <w:r w:rsidR="005F758A">
        <w:t xml:space="preserve"> </w:t>
      </w:r>
      <w:r>
        <w:t>to ensure that</w:t>
      </w:r>
      <w:r w:rsidR="003B6030">
        <w:t xml:space="preserve"> </w:t>
      </w:r>
      <w:r>
        <w:t>Work</w:t>
      </w:r>
      <w:r w:rsidR="005F758A">
        <w:t xml:space="preserve"> </w:t>
      </w:r>
      <w:r>
        <w:t>will be without damage or deterioration at time of Substantial Completion.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F0" w:rsidRDefault="003565F0">
      <w:r>
        <w:separator/>
      </w:r>
    </w:p>
  </w:endnote>
  <w:endnote w:type="continuationSeparator" w:id="0">
    <w:p w:rsidR="003565F0" w:rsidRDefault="0035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F0" w:rsidRDefault="003565F0" w:rsidP="00DB19BB">
    <w:pPr>
      <w:pStyle w:val="SpecFooter"/>
    </w:pPr>
  </w:p>
  <w:p w:rsidR="003565F0" w:rsidRDefault="003565F0" w:rsidP="00DB19BB">
    <w:pPr>
      <w:pStyle w:val="SpecFooter"/>
    </w:pPr>
  </w:p>
  <w:p w:rsidR="003565F0" w:rsidRDefault="003565F0" w:rsidP="00DB19BB">
    <w:pPr>
      <w:pStyle w:val="SpecFooter"/>
    </w:pPr>
    <w:r>
      <w:t>NDS EZ Flow</w:t>
    </w:r>
  </w:p>
  <w:p w:rsidR="003565F0" w:rsidRDefault="003565F0" w:rsidP="00DB19BB">
    <w:pPr>
      <w:pStyle w:val="SpecFooter"/>
    </w:pPr>
    <w:r>
      <w:t>Drainage System</w:t>
    </w:r>
    <w:r>
      <w:tab/>
    </w:r>
    <w:fldSimple w:instr=" STYLEREF  &quot;Spec: Heading 1&quot; ">
      <w:r w:rsidR="000A37E1">
        <w:rPr>
          <w:noProof/>
        </w:rPr>
        <w:t>33 46 00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7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F0" w:rsidRDefault="003565F0">
      <w:r>
        <w:separator/>
      </w:r>
    </w:p>
  </w:footnote>
  <w:footnote w:type="continuationSeparator" w:id="0">
    <w:p w:rsidR="003565F0" w:rsidRDefault="0035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F5"/>
    <w:rsid w:val="00001C5D"/>
    <w:rsid w:val="00005AB2"/>
    <w:rsid w:val="000069BB"/>
    <w:rsid w:val="000077E3"/>
    <w:rsid w:val="00011263"/>
    <w:rsid w:val="00020BC1"/>
    <w:rsid w:val="00034234"/>
    <w:rsid w:val="00037B34"/>
    <w:rsid w:val="00040BAD"/>
    <w:rsid w:val="00071573"/>
    <w:rsid w:val="00072133"/>
    <w:rsid w:val="000759A6"/>
    <w:rsid w:val="00081EFB"/>
    <w:rsid w:val="00087751"/>
    <w:rsid w:val="00096E22"/>
    <w:rsid w:val="000A1CCB"/>
    <w:rsid w:val="000A37E1"/>
    <w:rsid w:val="000A392E"/>
    <w:rsid w:val="000A60F0"/>
    <w:rsid w:val="000A6D5D"/>
    <w:rsid w:val="000B789E"/>
    <w:rsid w:val="000C1A2A"/>
    <w:rsid w:val="000C1F5C"/>
    <w:rsid w:val="000C5E5F"/>
    <w:rsid w:val="000C7482"/>
    <w:rsid w:val="000D0819"/>
    <w:rsid w:val="000E024C"/>
    <w:rsid w:val="000E3428"/>
    <w:rsid w:val="000E64A4"/>
    <w:rsid w:val="00106E57"/>
    <w:rsid w:val="001130BE"/>
    <w:rsid w:val="00133687"/>
    <w:rsid w:val="00153BDC"/>
    <w:rsid w:val="00154BB4"/>
    <w:rsid w:val="001647B2"/>
    <w:rsid w:val="001741D8"/>
    <w:rsid w:val="00174712"/>
    <w:rsid w:val="00176ECC"/>
    <w:rsid w:val="00180C02"/>
    <w:rsid w:val="00184D0E"/>
    <w:rsid w:val="001872CC"/>
    <w:rsid w:val="001B5128"/>
    <w:rsid w:val="001C0959"/>
    <w:rsid w:val="001D26F4"/>
    <w:rsid w:val="001D77B1"/>
    <w:rsid w:val="001E560B"/>
    <w:rsid w:val="001E5EE1"/>
    <w:rsid w:val="001E6815"/>
    <w:rsid w:val="001F2569"/>
    <w:rsid w:val="001F3350"/>
    <w:rsid w:val="00214D04"/>
    <w:rsid w:val="00216F0F"/>
    <w:rsid w:val="00217805"/>
    <w:rsid w:val="00234695"/>
    <w:rsid w:val="00235E53"/>
    <w:rsid w:val="002411DE"/>
    <w:rsid w:val="002428DE"/>
    <w:rsid w:val="00254D4C"/>
    <w:rsid w:val="002556BC"/>
    <w:rsid w:val="002568DF"/>
    <w:rsid w:val="00260B00"/>
    <w:rsid w:val="0026388E"/>
    <w:rsid w:val="002645F8"/>
    <w:rsid w:val="002749A2"/>
    <w:rsid w:val="0029629F"/>
    <w:rsid w:val="0029712F"/>
    <w:rsid w:val="002A59FC"/>
    <w:rsid w:val="002C3BA5"/>
    <w:rsid w:val="002C403B"/>
    <w:rsid w:val="002D5FF6"/>
    <w:rsid w:val="002D7D91"/>
    <w:rsid w:val="002E3147"/>
    <w:rsid w:val="002E469B"/>
    <w:rsid w:val="002E7EAD"/>
    <w:rsid w:val="00306C6D"/>
    <w:rsid w:val="00312813"/>
    <w:rsid w:val="00315BAB"/>
    <w:rsid w:val="00317A61"/>
    <w:rsid w:val="0032068C"/>
    <w:rsid w:val="0032655F"/>
    <w:rsid w:val="003374E3"/>
    <w:rsid w:val="00340DD6"/>
    <w:rsid w:val="00341401"/>
    <w:rsid w:val="00344526"/>
    <w:rsid w:val="00347FC2"/>
    <w:rsid w:val="003565F0"/>
    <w:rsid w:val="00357794"/>
    <w:rsid w:val="00360CF2"/>
    <w:rsid w:val="0036232E"/>
    <w:rsid w:val="00365CF1"/>
    <w:rsid w:val="0036604B"/>
    <w:rsid w:val="00381F8D"/>
    <w:rsid w:val="00383124"/>
    <w:rsid w:val="00383538"/>
    <w:rsid w:val="0038491F"/>
    <w:rsid w:val="0038644A"/>
    <w:rsid w:val="00386690"/>
    <w:rsid w:val="003879D7"/>
    <w:rsid w:val="0039191E"/>
    <w:rsid w:val="0039194F"/>
    <w:rsid w:val="00393750"/>
    <w:rsid w:val="003976AB"/>
    <w:rsid w:val="003B6030"/>
    <w:rsid w:val="003C5A81"/>
    <w:rsid w:val="003C68B7"/>
    <w:rsid w:val="003D44B5"/>
    <w:rsid w:val="003D6802"/>
    <w:rsid w:val="003D7AA9"/>
    <w:rsid w:val="003E78B8"/>
    <w:rsid w:val="003F0650"/>
    <w:rsid w:val="003F1516"/>
    <w:rsid w:val="00400C69"/>
    <w:rsid w:val="004048DF"/>
    <w:rsid w:val="00404F94"/>
    <w:rsid w:val="00405B20"/>
    <w:rsid w:val="004060A8"/>
    <w:rsid w:val="00412DE2"/>
    <w:rsid w:val="00421DBD"/>
    <w:rsid w:val="00425845"/>
    <w:rsid w:val="00425F39"/>
    <w:rsid w:val="00426614"/>
    <w:rsid w:val="0043134B"/>
    <w:rsid w:val="004423C3"/>
    <w:rsid w:val="00443A4C"/>
    <w:rsid w:val="004451E8"/>
    <w:rsid w:val="00452CAC"/>
    <w:rsid w:val="00453AB7"/>
    <w:rsid w:val="004541E9"/>
    <w:rsid w:val="00461A63"/>
    <w:rsid w:val="00463B1A"/>
    <w:rsid w:val="004730BF"/>
    <w:rsid w:val="00477DF5"/>
    <w:rsid w:val="004811AA"/>
    <w:rsid w:val="0048634E"/>
    <w:rsid w:val="0048659F"/>
    <w:rsid w:val="00487229"/>
    <w:rsid w:val="0049357A"/>
    <w:rsid w:val="004A6B26"/>
    <w:rsid w:val="004C143B"/>
    <w:rsid w:val="004C700F"/>
    <w:rsid w:val="004C7791"/>
    <w:rsid w:val="004D31F0"/>
    <w:rsid w:val="004E23F3"/>
    <w:rsid w:val="004E3625"/>
    <w:rsid w:val="004E7F70"/>
    <w:rsid w:val="004F3C69"/>
    <w:rsid w:val="00504186"/>
    <w:rsid w:val="00504E5A"/>
    <w:rsid w:val="005068D8"/>
    <w:rsid w:val="0051042C"/>
    <w:rsid w:val="00510B89"/>
    <w:rsid w:val="00515C67"/>
    <w:rsid w:val="00517F34"/>
    <w:rsid w:val="00525D5C"/>
    <w:rsid w:val="0053032A"/>
    <w:rsid w:val="005379D9"/>
    <w:rsid w:val="0054165B"/>
    <w:rsid w:val="005572E6"/>
    <w:rsid w:val="00561121"/>
    <w:rsid w:val="00562500"/>
    <w:rsid w:val="005728B9"/>
    <w:rsid w:val="00576F05"/>
    <w:rsid w:val="005773F6"/>
    <w:rsid w:val="005814DA"/>
    <w:rsid w:val="005833A5"/>
    <w:rsid w:val="0058549D"/>
    <w:rsid w:val="00597E51"/>
    <w:rsid w:val="005A5A09"/>
    <w:rsid w:val="005B4C45"/>
    <w:rsid w:val="005C0790"/>
    <w:rsid w:val="005C4E15"/>
    <w:rsid w:val="005D0759"/>
    <w:rsid w:val="005D2DA6"/>
    <w:rsid w:val="005D3911"/>
    <w:rsid w:val="005E22B1"/>
    <w:rsid w:val="005E3F85"/>
    <w:rsid w:val="005F0606"/>
    <w:rsid w:val="005F0610"/>
    <w:rsid w:val="005F1AB9"/>
    <w:rsid w:val="005F3364"/>
    <w:rsid w:val="005F4CD2"/>
    <w:rsid w:val="005F758A"/>
    <w:rsid w:val="005F77A6"/>
    <w:rsid w:val="0060399E"/>
    <w:rsid w:val="00603EEE"/>
    <w:rsid w:val="00610DAE"/>
    <w:rsid w:val="0061317F"/>
    <w:rsid w:val="0061734D"/>
    <w:rsid w:val="006177A2"/>
    <w:rsid w:val="00617E29"/>
    <w:rsid w:val="00637877"/>
    <w:rsid w:val="00640F2F"/>
    <w:rsid w:val="00654660"/>
    <w:rsid w:val="00662200"/>
    <w:rsid w:val="00667A25"/>
    <w:rsid w:val="00682C0F"/>
    <w:rsid w:val="00691A6E"/>
    <w:rsid w:val="006924EF"/>
    <w:rsid w:val="00693DC7"/>
    <w:rsid w:val="00695736"/>
    <w:rsid w:val="00695C40"/>
    <w:rsid w:val="00696CA1"/>
    <w:rsid w:val="006A0D39"/>
    <w:rsid w:val="006B23CB"/>
    <w:rsid w:val="006B5B16"/>
    <w:rsid w:val="006B773F"/>
    <w:rsid w:val="006C3D68"/>
    <w:rsid w:val="006C4E30"/>
    <w:rsid w:val="006C6789"/>
    <w:rsid w:val="006D3C81"/>
    <w:rsid w:val="006D50D1"/>
    <w:rsid w:val="006D51C8"/>
    <w:rsid w:val="006D5600"/>
    <w:rsid w:val="006F25BE"/>
    <w:rsid w:val="006F581C"/>
    <w:rsid w:val="00703348"/>
    <w:rsid w:val="00710A52"/>
    <w:rsid w:val="007139FE"/>
    <w:rsid w:val="0071531F"/>
    <w:rsid w:val="00715CEC"/>
    <w:rsid w:val="00723330"/>
    <w:rsid w:val="0073194B"/>
    <w:rsid w:val="007319BF"/>
    <w:rsid w:val="00731D17"/>
    <w:rsid w:val="0073548A"/>
    <w:rsid w:val="00741F2A"/>
    <w:rsid w:val="007435CA"/>
    <w:rsid w:val="00746EFE"/>
    <w:rsid w:val="0075036A"/>
    <w:rsid w:val="0075450B"/>
    <w:rsid w:val="007549BD"/>
    <w:rsid w:val="007573CA"/>
    <w:rsid w:val="007609C5"/>
    <w:rsid w:val="00764881"/>
    <w:rsid w:val="00767035"/>
    <w:rsid w:val="00770A76"/>
    <w:rsid w:val="0077642A"/>
    <w:rsid w:val="00777DF4"/>
    <w:rsid w:val="00787B82"/>
    <w:rsid w:val="007A1E33"/>
    <w:rsid w:val="007A3BC8"/>
    <w:rsid w:val="007A4C64"/>
    <w:rsid w:val="007C12FE"/>
    <w:rsid w:val="007C3512"/>
    <w:rsid w:val="007C558B"/>
    <w:rsid w:val="007D13A6"/>
    <w:rsid w:val="007D3C18"/>
    <w:rsid w:val="007D6759"/>
    <w:rsid w:val="007E2F9B"/>
    <w:rsid w:val="007E3402"/>
    <w:rsid w:val="007E474C"/>
    <w:rsid w:val="007E6CEE"/>
    <w:rsid w:val="007F72DF"/>
    <w:rsid w:val="00801D54"/>
    <w:rsid w:val="00807F4E"/>
    <w:rsid w:val="00812E44"/>
    <w:rsid w:val="008147BE"/>
    <w:rsid w:val="00820E1A"/>
    <w:rsid w:val="00822064"/>
    <w:rsid w:val="00830435"/>
    <w:rsid w:val="00840CF0"/>
    <w:rsid w:val="008427AC"/>
    <w:rsid w:val="008439B5"/>
    <w:rsid w:val="008445DE"/>
    <w:rsid w:val="00850DBF"/>
    <w:rsid w:val="00851721"/>
    <w:rsid w:val="00853CE8"/>
    <w:rsid w:val="008566DD"/>
    <w:rsid w:val="008604B1"/>
    <w:rsid w:val="00870CCA"/>
    <w:rsid w:val="00882889"/>
    <w:rsid w:val="00883F66"/>
    <w:rsid w:val="00891D6D"/>
    <w:rsid w:val="00896843"/>
    <w:rsid w:val="008A2899"/>
    <w:rsid w:val="008B28E9"/>
    <w:rsid w:val="008B2AB4"/>
    <w:rsid w:val="008B4FB6"/>
    <w:rsid w:val="008B60A1"/>
    <w:rsid w:val="008B78B9"/>
    <w:rsid w:val="008C365F"/>
    <w:rsid w:val="008C790A"/>
    <w:rsid w:val="008D026C"/>
    <w:rsid w:val="008D2910"/>
    <w:rsid w:val="008D6667"/>
    <w:rsid w:val="008E6693"/>
    <w:rsid w:val="008F418A"/>
    <w:rsid w:val="008F5CF5"/>
    <w:rsid w:val="0090481B"/>
    <w:rsid w:val="00906137"/>
    <w:rsid w:val="00906A13"/>
    <w:rsid w:val="00910CB0"/>
    <w:rsid w:val="00911620"/>
    <w:rsid w:val="009128DD"/>
    <w:rsid w:val="00914FE2"/>
    <w:rsid w:val="00916A98"/>
    <w:rsid w:val="0091777C"/>
    <w:rsid w:val="009238CB"/>
    <w:rsid w:val="00924ECC"/>
    <w:rsid w:val="009349AB"/>
    <w:rsid w:val="00954E92"/>
    <w:rsid w:val="00960A8F"/>
    <w:rsid w:val="00964316"/>
    <w:rsid w:val="00966BBA"/>
    <w:rsid w:val="00971580"/>
    <w:rsid w:val="00975351"/>
    <w:rsid w:val="00982C8F"/>
    <w:rsid w:val="009906EF"/>
    <w:rsid w:val="0099562A"/>
    <w:rsid w:val="009961FB"/>
    <w:rsid w:val="00997289"/>
    <w:rsid w:val="009B13B8"/>
    <w:rsid w:val="009B2898"/>
    <w:rsid w:val="009B31FA"/>
    <w:rsid w:val="009B3225"/>
    <w:rsid w:val="009B38A4"/>
    <w:rsid w:val="009C653D"/>
    <w:rsid w:val="009D4382"/>
    <w:rsid w:val="009E0D4F"/>
    <w:rsid w:val="009E1E3E"/>
    <w:rsid w:val="009E5769"/>
    <w:rsid w:val="009F53A4"/>
    <w:rsid w:val="00A05FD1"/>
    <w:rsid w:val="00A07EE3"/>
    <w:rsid w:val="00A11CFF"/>
    <w:rsid w:val="00A13043"/>
    <w:rsid w:val="00A25C7E"/>
    <w:rsid w:val="00A34864"/>
    <w:rsid w:val="00A3529D"/>
    <w:rsid w:val="00A462DA"/>
    <w:rsid w:val="00A46CB9"/>
    <w:rsid w:val="00A51461"/>
    <w:rsid w:val="00A526C5"/>
    <w:rsid w:val="00A6444A"/>
    <w:rsid w:val="00A751D6"/>
    <w:rsid w:val="00A84FD7"/>
    <w:rsid w:val="00A96790"/>
    <w:rsid w:val="00AB031C"/>
    <w:rsid w:val="00AC4C9C"/>
    <w:rsid w:val="00AC6B33"/>
    <w:rsid w:val="00AC7882"/>
    <w:rsid w:val="00AE03A8"/>
    <w:rsid w:val="00AE37E5"/>
    <w:rsid w:val="00AE3D20"/>
    <w:rsid w:val="00AE4198"/>
    <w:rsid w:val="00AF136F"/>
    <w:rsid w:val="00AF2AB5"/>
    <w:rsid w:val="00AF457D"/>
    <w:rsid w:val="00AF6D21"/>
    <w:rsid w:val="00B11FBE"/>
    <w:rsid w:val="00B13D9E"/>
    <w:rsid w:val="00B1403A"/>
    <w:rsid w:val="00B1470B"/>
    <w:rsid w:val="00B214F0"/>
    <w:rsid w:val="00B3656B"/>
    <w:rsid w:val="00B36CA9"/>
    <w:rsid w:val="00B3717E"/>
    <w:rsid w:val="00B4239D"/>
    <w:rsid w:val="00B432F5"/>
    <w:rsid w:val="00B479F6"/>
    <w:rsid w:val="00B50B78"/>
    <w:rsid w:val="00B51AE4"/>
    <w:rsid w:val="00B54427"/>
    <w:rsid w:val="00B54CCE"/>
    <w:rsid w:val="00B657BD"/>
    <w:rsid w:val="00B65CD8"/>
    <w:rsid w:val="00B66053"/>
    <w:rsid w:val="00B70B76"/>
    <w:rsid w:val="00B737F2"/>
    <w:rsid w:val="00B81B64"/>
    <w:rsid w:val="00B87585"/>
    <w:rsid w:val="00B9036D"/>
    <w:rsid w:val="00B93413"/>
    <w:rsid w:val="00B938B5"/>
    <w:rsid w:val="00BA07B8"/>
    <w:rsid w:val="00BA2C50"/>
    <w:rsid w:val="00BC2CCF"/>
    <w:rsid w:val="00BC7C1E"/>
    <w:rsid w:val="00BC7D17"/>
    <w:rsid w:val="00BF1560"/>
    <w:rsid w:val="00C00EBB"/>
    <w:rsid w:val="00C02133"/>
    <w:rsid w:val="00C03322"/>
    <w:rsid w:val="00C04297"/>
    <w:rsid w:val="00C129B4"/>
    <w:rsid w:val="00C15964"/>
    <w:rsid w:val="00C2040B"/>
    <w:rsid w:val="00C232AB"/>
    <w:rsid w:val="00C249D8"/>
    <w:rsid w:val="00C44D49"/>
    <w:rsid w:val="00C66834"/>
    <w:rsid w:val="00C745F2"/>
    <w:rsid w:val="00C829C1"/>
    <w:rsid w:val="00C83620"/>
    <w:rsid w:val="00C83EB4"/>
    <w:rsid w:val="00C96CC9"/>
    <w:rsid w:val="00CA1315"/>
    <w:rsid w:val="00CA2510"/>
    <w:rsid w:val="00CA331B"/>
    <w:rsid w:val="00CA5494"/>
    <w:rsid w:val="00CA6731"/>
    <w:rsid w:val="00CB332F"/>
    <w:rsid w:val="00CD57EB"/>
    <w:rsid w:val="00CE1C3C"/>
    <w:rsid w:val="00CE30E1"/>
    <w:rsid w:val="00CE32E6"/>
    <w:rsid w:val="00CE53D3"/>
    <w:rsid w:val="00CE6F37"/>
    <w:rsid w:val="00D00C72"/>
    <w:rsid w:val="00D06B73"/>
    <w:rsid w:val="00D1143C"/>
    <w:rsid w:val="00D1681F"/>
    <w:rsid w:val="00D16D18"/>
    <w:rsid w:val="00D22872"/>
    <w:rsid w:val="00D23D43"/>
    <w:rsid w:val="00D23EEC"/>
    <w:rsid w:val="00D25F69"/>
    <w:rsid w:val="00D4281B"/>
    <w:rsid w:val="00D433FF"/>
    <w:rsid w:val="00D528C4"/>
    <w:rsid w:val="00D56D69"/>
    <w:rsid w:val="00D600C6"/>
    <w:rsid w:val="00D6049D"/>
    <w:rsid w:val="00D62CE2"/>
    <w:rsid w:val="00D6373E"/>
    <w:rsid w:val="00D66586"/>
    <w:rsid w:val="00D72952"/>
    <w:rsid w:val="00D74E1A"/>
    <w:rsid w:val="00D75E26"/>
    <w:rsid w:val="00D77E2C"/>
    <w:rsid w:val="00D9323C"/>
    <w:rsid w:val="00DA0CE7"/>
    <w:rsid w:val="00DA6573"/>
    <w:rsid w:val="00DB19BB"/>
    <w:rsid w:val="00DB5011"/>
    <w:rsid w:val="00DD4D67"/>
    <w:rsid w:val="00DD738A"/>
    <w:rsid w:val="00DE10D7"/>
    <w:rsid w:val="00DE230B"/>
    <w:rsid w:val="00DE7065"/>
    <w:rsid w:val="00DF06C2"/>
    <w:rsid w:val="00DF4FA0"/>
    <w:rsid w:val="00DF5E35"/>
    <w:rsid w:val="00DF7DFC"/>
    <w:rsid w:val="00E05438"/>
    <w:rsid w:val="00E0778C"/>
    <w:rsid w:val="00E07A53"/>
    <w:rsid w:val="00E143FA"/>
    <w:rsid w:val="00E16CD6"/>
    <w:rsid w:val="00E21F1E"/>
    <w:rsid w:val="00E27012"/>
    <w:rsid w:val="00E438FB"/>
    <w:rsid w:val="00E502DE"/>
    <w:rsid w:val="00E61E28"/>
    <w:rsid w:val="00E63B72"/>
    <w:rsid w:val="00E700A4"/>
    <w:rsid w:val="00E73327"/>
    <w:rsid w:val="00E82155"/>
    <w:rsid w:val="00E8328B"/>
    <w:rsid w:val="00E8657E"/>
    <w:rsid w:val="00E97855"/>
    <w:rsid w:val="00EB61DC"/>
    <w:rsid w:val="00EB67EB"/>
    <w:rsid w:val="00EC2BD5"/>
    <w:rsid w:val="00EE01EF"/>
    <w:rsid w:val="00EE7499"/>
    <w:rsid w:val="00EF672E"/>
    <w:rsid w:val="00F11056"/>
    <w:rsid w:val="00F16887"/>
    <w:rsid w:val="00F33B6C"/>
    <w:rsid w:val="00F3483D"/>
    <w:rsid w:val="00F35BD8"/>
    <w:rsid w:val="00F35F35"/>
    <w:rsid w:val="00F3775A"/>
    <w:rsid w:val="00F72101"/>
    <w:rsid w:val="00F74FB6"/>
    <w:rsid w:val="00F8129C"/>
    <w:rsid w:val="00F86B3A"/>
    <w:rsid w:val="00F922A4"/>
    <w:rsid w:val="00F92525"/>
    <w:rsid w:val="00F927D7"/>
    <w:rsid w:val="00F93146"/>
    <w:rsid w:val="00F93AEF"/>
    <w:rsid w:val="00F9551E"/>
    <w:rsid w:val="00F95F1A"/>
    <w:rsid w:val="00FA6DC9"/>
    <w:rsid w:val="00FB6D9B"/>
    <w:rsid w:val="00FC1757"/>
    <w:rsid w:val="00FC230F"/>
    <w:rsid w:val="00FC287A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spr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pr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FEA7-4E44-4B14-9F96-A1A111EC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</Template>
  <TotalTime>15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 Flow Drainage System</vt:lpstr>
    </vt:vector>
  </TitlesOfParts>
  <Company>NDS, Inc.</Company>
  <LinksUpToDate>false</LinksUpToDate>
  <CharactersWithSpaces>10847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Flow Drainage System</dc:title>
  <dc:subject>Guide Specification</dc:subject>
  <dc:creator>Gary Schuman</dc:creator>
  <cp:lastModifiedBy>Gary Schuman</cp:lastModifiedBy>
  <cp:revision>3</cp:revision>
  <cp:lastPrinted>2015-02-25T22:26:00Z</cp:lastPrinted>
  <dcterms:created xsi:type="dcterms:W3CDTF">2015-04-10T15:58:00Z</dcterms:created>
  <dcterms:modified xsi:type="dcterms:W3CDTF">2015-04-10T16:12:00Z</dcterms:modified>
</cp:coreProperties>
</file>